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59CB" w14:textId="54D6E975" w:rsidR="00101146" w:rsidRPr="0072465C" w:rsidRDefault="00101146" w:rsidP="00101146">
      <w:pPr>
        <w:pStyle w:val="a9"/>
        <w:numPr>
          <w:ilvl w:val="0"/>
          <w:numId w:val="6"/>
        </w:numPr>
        <w:spacing w:before="100" w:beforeAutospacing="1" w:after="0"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ИЗВЕЩЕНИЕ О ПРОВЕДЕНИИ ОТКРЫТОГО АУКЦИОНА</w:t>
      </w:r>
    </w:p>
    <w:p w14:paraId="551CC512" w14:textId="77777777" w:rsidR="00101146" w:rsidRPr="0072465C" w:rsidRDefault="00101146" w:rsidP="00101146">
      <w:pPr>
        <w:spacing w:before="100" w:beforeAutospacing="1" w:after="0" w:line="240" w:lineRule="atLeast"/>
        <w:ind w:firstLine="706"/>
        <w:rPr>
          <w:rFonts w:ascii="Times New Roman" w:eastAsia="Times New Roman" w:hAnsi="Times New Roman" w:cs="Times New Roman"/>
          <w:color w:val="000000"/>
          <w:sz w:val="24"/>
          <w:szCs w:val="24"/>
          <w:lang w:eastAsia="ru-RU"/>
        </w:rPr>
      </w:pPr>
    </w:p>
    <w:p w14:paraId="4BC114FC" w14:textId="573BA8F6" w:rsidR="00101146" w:rsidRPr="0072465C" w:rsidRDefault="00101146" w:rsidP="00101146">
      <w:pPr>
        <w:pStyle w:val="a9"/>
        <w:numPr>
          <w:ilvl w:val="0"/>
          <w:numId w:val="4"/>
        </w:num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Организатор аукциона:</w:t>
      </w:r>
      <w:r w:rsidRPr="0072465C">
        <w:rPr>
          <w:rFonts w:ascii="Times New Roman" w:eastAsia="Times New Roman" w:hAnsi="Times New Roman" w:cs="Times New Roman"/>
          <w:color w:val="000000"/>
          <w:sz w:val="24"/>
          <w:szCs w:val="24"/>
          <w:lang w:eastAsia="ru-RU"/>
        </w:rPr>
        <w:t> </w:t>
      </w:r>
      <w:r w:rsidR="0072465C">
        <w:rPr>
          <w:rFonts w:ascii="Times New Roman" w:eastAsia="Times New Roman" w:hAnsi="Times New Roman" w:cs="Times New Roman"/>
          <w:color w:val="000000"/>
          <w:sz w:val="24"/>
          <w:szCs w:val="24"/>
          <w:lang w:eastAsia="ru-RU"/>
        </w:rPr>
        <w:t xml:space="preserve">Институт </w:t>
      </w:r>
      <w:r w:rsidR="00C851B9" w:rsidRPr="00C851B9">
        <w:rPr>
          <w:rFonts w:ascii="Times New Roman" w:eastAsia="Times New Roman" w:hAnsi="Times New Roman" w:cs="Times New Roman"/>
          <w:color w:val="000000"/>
          <w:sz w:val="24"/>
          <w:szCs w:val="24"/>
          <w:lang w:eastAsia="ru-RU"/>
        </w:rPr>
        <w:t>гуманитарных исследований и проблем малочисленных народов Севера Сибирского отделения Российской академии наук (</w:t>
      </w:r>
      <w:proofErr w:type="spellStart"/>
      <w:r w:rsidR="00C851B9" w:rsidRPr="00C851B9">
        <w:rPr>
          <w:rFonts w:ascii="Times New Roman" w:eastAsia="Times New Roman" w:hAnsi="Times New Roman" w:cs="Times New Roman"/>
          <w:color w:val="000000"/>
          <w:sz w:val="24"/>
          <w:szCs w:val="24"/>
          <w:lang w:eastAsia="ru-RU"/>
        </w:rPr>
        <w:t>ИГИиПМНС</w:t>
      </w:r>
      <w:proofErr w:type="spellEnd"/>
      <w:r w:rsidR="002830EF">
        <w:rPr>
          <w:rFonts w:ascii="Times New Roman" w:eastAsia="Times New Roman" w:hAnsi="Times New Roman" w:cs="Times New Roman"/>
          <w:color w:val="000000"/>
          <w:sz w:val="24"/>
          <w:szCs w:val="24"/>
          <w:lang w:eastAsia="ru-RU"/>
        </w:rPr>
        <w:t xml:space="preserve"> </w:t>
      </w:r>
      <w:r w:rsidR="00C851B9" w:rsidRPr="00C851B9">
        <w:rPr>
          <w:rFonts w:ascii="Times New Roman" w:eastAsia="Times New Roman" w:hAnsi="Times New Roman" w:cs="Times New Roman"/>
          <w:color w:val="000000"/>
          <w:sz w:val="24"/>
          <w:szCs w:val="24"/>
          <w:lang w:eastAsia="ru-RU"/>
        </w:rPr>
        <w:t xml:space="preserve">СО РАН) </w:t>
      </w:r>
      <w:r w:rsidR="0072465C">
        <w:rPr>
          <w:rFonts w:ascii="Times New Roman" w:eastAsia="Times New Roman" w:hAnsi="Times New Roman" w:cs="Times New Roman"/>
          <w:color w:val="000000"/>
          <w:sz w:val="24"/>
          <w:szCs w:val="24"/>
          <w:lang w:eastAsia="ru-RU"/>
        </w:rPr>
        <w:t xml:space="preserve">обособленное подразделение - </w:t>
      </w:r>
      <w:r w:rsidR="0072465C" w:rsidRPr="0072465C">
        <w:rPr>
          <w:rFonts w:ascii="Times New Roman" w:eastAsia="Times New Roman" w:hAnsi="Times New Roman" w:cs="Times New Roman"/>
          <w:color w:val="000000"/>
          <w:sz w:val="24"/>
          <w:szCs w:val="24"/>
          <w:lang w:eastAsia="ru-RU"/>
        </w:rPr>
        <w:t xml:space="preserve">Федеральное государственное бюджетное учреждение науки федеральный исследовательский центр «Якутский научный центр </w:t>
      </w:r>
      <w:r w:rsidR="00C851B9">
        <w:rPr>
          <w:rFonts w:ascii="Times New Roman" w:eastAsia="Times New Roman" w:hAnsi="Times New Roman" w:cs="Times New Roman"/>
          <w:color w:val="000000"/>
          <w:sz w:val="24"/>
          <w:szCs w:val="24"/>
          <w:lang w:eastAsia="ru-RU"/>
        </w:rPr>
        <w:t>С</w:t>
      </w:r>
      <w:r w:rsidR="0072465C" w:rsidRPr="0072465C">
        <w:rPr>
          <w:rFonts w:ascii="Times New Roman" w:eastAsia="Times New Roman" w:hAnsi="Times New Roman" w:cs="Times New Roman"/>
          <w:color w:val="000000"/>
          <w:sz w:val="24"/>
          <w:szCs w:val="24"/>
          <w:lang w:eastAsia="ru-RU"/>
        </w:rPr>
        <w:t>ибирского отделения российской академии наук</w:t>
      </w:r>
      <w:r w:rsidR="0072465C">
        <w:rPr>
          <w:rFonts w:ascii="Times New Roman" w:eastAsia="Times New Roman" w:hAnsi="Times New Roman" w:cs="Times New Roman"/>
          <w:color w:val="000000"/>
          <w:sz w:val="24"/>
          <w:szCs w:val="24"/>
          <w:lang w:eastAsia="ru-RU"/>
        </w:rPr>
        <w:t>»</w:t>
      </w:r>
    </w:p>
    <w:p w14:paraId="40C52C84" w14:textId="77777777" w:rsidR="0072465C" w:rsidRDefault="0072465C" w:rsidP="0072465C">
      <w:pPr>
        <w:spacing w:after="0" w:line="240" w:lineRule="auto"/>
        <w:ind w:firstLine="709"/>
        <w:jc w:val="both"/>
        <w:rPr>
          <w:rFonts w:ascii="Times New Roman" w:eastAsia="Times New Roman" w:hAnsi="Times New Roman" w:cs="Times New Roman"/>
          <w:bCs/>
          <w:color w:val="000000"/>
          <w:sz w:val="24"/>
          <w:szCs w:val="24"/>
          <w:lang w:eastAsia="ru-RU"/>
        </w:rPr>
      </w:pPr>
    </w:p>
    <w:p w14:paraId="494EF265" w14:textId="1287E394" w:rsidR="00101146" w:rsidRPr="0072465C" w:rsidRDefault="00101146" w:rsidP="0072465C">
      <w:pPr>
        <w:spacing w:after="0" w:line="240" w:lineRule="auto"/>
        <w:ind w:firstLine="709"/>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Cs/>
          <w:color w:val="000000"/>
          <w:sz w:val="24"/>
          <w:szCs w:val="24"/>
          <w:lang w:eastAsia="ru-RU"/>
        </w:rPr>
        <w:t>Юридический адрес:</w:t>
      </w:r>
      <w:r w:rsidRPr="0072465C">
        <w:rPr>
          <w:rFonts w:ascii="Times New Roman" w:eastAsia="Times New Roman" w:hAnsi="Times New Roman" w:cs="Times New Roman"/>
          <w:color w:val="000000"/>
          <w:sz w:val="24"/>
          <w:szCs w:val="24"/>
          <w:lang w:eastAsia="ru-RU"/>
        </w:rPr>
        <w:t> 6770</w:t>
      </w:r>
      <w:r w:rsidR="0072465C">
        <w:rPr>
          <w:rFonts w:ascii="Times New Roman" w:eastAsia="Times New Roman" w:hAnsi="Times New Roman" w:cs="Times New Roman"/>
          <w:color w:val="000000"/>
          <w:sz w:val="24"/>
          <w:szCs w:val="24"/>
          <w:lang w:eastAsia="ru-RU"/>
        </w:rPr>
        <w:t>27</w:t>
      </w:r>
      <w:r w:rsidRPr="0072465C">
        <w:rPr>
          <w:rFonts w:ascii="Times New Roman" w:eastAsia="Times New Roman" w:hAnsi="Times New Roman" w:cs="Times New Roman"/>
          <w:color w:val="000000"/>
          <w:sz w:val="24"/>
          <w:szCs w:val="24"/>
          <w:lang w:eastAsia="ru-RU"/>
        </w:rPr>
        <w:t>, Республика Саха (Якутия), г.</w:t>
      </w:r>
      <w:r w:rsidR="0072465C">
        <w:rPr>
          <w:rFonts w:ascii="Times New Roman" w:eastAsia="Times New Roman" w:hAnsi="Times New Roman" w:cs="Times New Roman"/>
          <w:color w:val="000000"/>
          <w:sz w:val="24"/>
          <w:szCs w:val="24"/>
          <w:lang w:eastAsia="ru-RU"/>
        </w:rPr>
        <w:t xml:space="preserve"> </w:t>
      </w:r>
      <w:r w:rsidRPr="0072465C">
        <w:rPr>
          <w:rFonts w:ascii="Times New Roman" w:eastAsia="Times New Roman" w:hAnsi="Times New Roman" w:cs="Times New Roman"/>
          <w:color w:val="000000"/>
          <w:sz w:val="24"/>
          <w:szCs w:val="24"/>
          <w:lang w:eastAsia="ru-RU"/>
        </w:rPr>
        <w:t>Якутск,</w:t>
      </w:r>
      <w:r w:rsidR="0072465C">
        <w:rPr>
          <w:rFonts w:ascii="Times New Roman" w:eastAsia="Times New Roman" w:hAnsi="Times New Roman" w:cs="Times New Roman"/>
          <w:color w:val="000000"/>
          <w:sz w:val="24"/>
          <w:szCs w:val="24"/>
          <w:lang w:eastAsia="ru-RU"/>
        </w:rPr>
        <w:t xml:space="preserve"> </w:t>
      </w:r>
      <w:r w:rsidRPr="0072465C">
        <w:rPr>
          <w:rFonts w:ascii="Times New Roman" w:eastAsia="Times New Roman" w:hAnsi="Times New Roman" w:cs="Times New Roman"/>
          <w:color w:val="000000"/>
          <w:sz w:val="24"/>
          <w:szCs w:val="24"/>
          <w:lang w:eastAsia="ru-RU"/>
        </w:rPr>
        <w:t xml:space="preserve">ул. </w:t>
      </w:r>
      <w:r w:rsidR="0072465C">
        <w:rPr>
          <w:rFonts w:ascii="Times New Roman" w:eastAsia="Times New Roman" w:hAnsi="Times New Roman" w:cs="Times New Roman"/>
          <w:color w:val="000000"/>
          <w:sz w:val="24"/>
          <w:szCs w:val="24"/>
          <w:lang w:eastAsia="ru-RU"/>
        </w:rPr>
        <w:t>Петровского 1.</w:t>
      </w:r>
    </w:p>
    <w:p w14:paraId="0EFABDA1" w14:textId="77777777" w:rsidR="0072465C" w:rsidRDefault="0072465C" w:rsidP="0072465C">
      <w:pPr>
        <w:spacing w:after="0" w:line="240" w:lineRule="auto"/>
        <w:ind w:firstLine="708"/>
        <w:jc w:val="both"/>
        <w:rPr>
          <w:rFonts w:ascii="Times New Roman" w:eastAsia="Times New Roman" w:hAnsi="Times New Roman" w:cs="Times New Roman"/>
          <w:bCs/>
          <w:color w:val="000000"/>
          <w:sz w:val="24"/>
          <w:szCs w:val="24"/>
          <w:lang w:eastAsia="ru-RU"/>
        </w:rPr>
      </w:pPr>
    </w:p>
    <w:p w14:paraId="49B7571A" w14:textId="6749A2E3" w:rsidR="0072465C" w:rsidRDefault="00101146" w:rsidP="0072465C">
      <w:pPr>
        <w:spacing w:after="0" w:line="240" w:lineRule="auto"/>
        <w:ind w:firstLine="708"/>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Cs/>
          <w:color w:val="000000"/>
          <w:sz w:val="24"/>
          <w:szCs w:val="24"/>
          <w:lang w:eastAsia="ru-RU"/>
        </w:rPr>
        <w:t>Фактический (почтовый) адрес</w:t>
      </w:r>
      <w:r w:rsidRPr="0072465C">
        <w:rPr>
          <w:rFonts w:ascii="Times New Roman" w:eastAsia="Times New Roman" w:hAnsi="Times New Roman" w:cs="Times New Roman"/>
          <w:b/>
          <w:bCs/>
          <w:color w:val="000000"/>
          <w:sz w:val="24"/>
          <w:szCs w:val="24"/>
          <w:lang w:eastAsia="ru-RU"/>
        </w:rPr>
        <w:t>:</w:t>
      </w:r>
      <w:r w:rsidRPr="0072465C">
        <w:rPr>
          <w:rFonts w:ascii="Times New Roman" w:eastAsia="Times New Roman" w:hAnsi="Times New Roman" w:cs="Times New Roman"/>
          <w:color w:val="000000"/>
          <w:sz w:val="24"/>
          <w:szCs w:val="24"/>
          <w:lang w:eastAsia="ru-RU"/>
        </w:rPr>
        <w:t> </w:t>
      </w:r>
      <w:r w:rsidR="0072465C" w:rsidRPr="0072465C">
        <w:rPr>
          <w:rFonts w:ascii="Times New Roman" w:eastAsia="Times New Roman" w:hAnsi="Times New Roman" w:cs="Times New Roman"/>
          <w:color w:val="000000"/>
          <w:sz w:val="24"/>
          <w:szCs w:val="24"/>
          <w:lang w:eastAsia="ru-RU"/>
        </w:rPr>
        <w:t>6770</w:t>
      </w:r>
      <w:r w:rsidR="0072465C">
        <w:rPr>
          <w:rFonts w:ascii="Times New Roman" w:eastAsia="Times New Roman" w:hAnsi="Times New Roman" w:cs="Times New Roman"/>
          <w:color w:val="000000"/>
          <w:sz w:val="24"/>
          <w:szCs w:val="24"/>
          <w:lang w:eastAsia="ru-RU"/>
        </w:rPr>
        <w:t>27</w:t>
      </w:r>
      <w:r w:rsidR="0072465C" w:rsidRPr="0072465C">
        <w:rPr>
          <w:rFonts w:ascii="Times New Roman" w:eastAsia="Times New Roman" w:hAnsi="Times New Roman" w:cs="Times New Roman"/>
          <w:color w:val="000000"/>
          <w:sz w:val="24"/>
          <w:szCs w:val="24"/>
          <w:lang w:eastAsia="ru-RU"/>
        </w:rPr>
        <w:t>, Республика Саха (Якутия), г.</w:t>
      </w:r>
      <w:r w:rsidR="0072465C">
        <w:rPr>
          <w:rFonts w:ascii="Times New Roman" w:eastAsia="Times New Roman" w:hAnsi="Times New Roman" w:cs="Times New Roman"/>
          <w:color w:val="000000"/>
          <w:sz w:val="24"/>
          <w:szCs w:val="24"/>
          <w:lang w:eastAsia="ru-RU"/>
        </w:rPr>
        <w:t xml:space="preserve"> </w:t>
      </w:r>
      <w:r w:rsidR="0072465C" w:rsidRPr="0072465C">
        <w:rPr>
          <w:rFonts w:ascii="Times New Roman" w:eastAsia="Times New Roman" w:hAnsi="Times New Roman" w:cs="Times New Roman"/>
          <w:color w:val="000000"/>
          <w:sz w:val="24"/>
          <w:szCs w:val="24"/>
          <w:lang w:eastAsia="ru-RU"/>
        </w:rPr>
        <w:t>Якутск,</w:t>
      </w:r>
    </w:p>
    <w:p w14:paraId="188FA6FF" w14:textId="5C29C6AA" w:rsidR="0072465C" w:rsidRDefault="0072465C" w:rsidP="0072465C">
      <w:pPr>
        <w:spacing w:after="0" w:line="240" w:lineRule="auto"/>
        <w:ind w:firstLine="708"/>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Петровского 1</w:t>
      </w:r>
      <w:r w:rsidR="00101146" w:rsidRPr="0072465C">
        <w:rPr>
          <w:rFonts w:ascii="Times New Roman" w:eastAsia="Times New Roman" w:hAnsi="Times New Roman" w:cs="Times New Roman"/>
          <w:color w:val="000000"/>
          <w:sz w:val="24"/>
          <w:szCs w:val="24"/>
          <w:lang w:eastAsia="ru-RU"/>
        </w:rPr>
        <w:t>.</w:t>
      </w:r>
    </w:p>
    <w:p w14:paraId="74B5E747" w14:textId="41AAE3BC" w:rsidR="00101146" w:rsidRDefault="00101146" w:rsidP="00101146">
      <w:pPr>
        <w:spacing w:before="100" w:beforeAutospacing="1" w:after="0" w:line="240" w:lineRule="auto"/>
        <w:ind w:left="709"/>
        <w:jc w:val="both"/>
        <w:rPr>
          <w:rFonts w:ascii="Times New Roman" w:hAnsi="Times New Roman" w:cs="Times New Roman"/>
          <w:sz w:val="28"/>
          <w:szCs w:val="28"/>
          <w:shd w:val="clear" w:color="auto" w:fill="FFFFFF"/>
        </w:rPr>
      </w:pPr>
      <w:r w:rsidRPr="0072465C">
        <w:rPr>
          <w:rFonts w:ascii="Times New Roman" w:eastAsia="Times New Roman" w:hAnsi="Times New Roman" w:cs="Times New Roman"/>
          <w:bCs/>
          <w:color w:val="000000"/>
          <w:sz w:val="24"/>
          <w:szCs w:val="24"/>
          <w:lang w:eastAsia="ru-RU"/>
        </w:rPr>
        <w:t>Адрес электронной почты:</w:t>
      </w:r>
      <w:r w:rsidR="0072465C">
        <w:rPr>
          <w:rFonts w:ascii="Times New Roman" w:eastAsia="Times New Roman" w:hAnsi="Times New Roman" w:cs="Times New Roman"/>
          <w:b/>
          <w:bCs/>
          <w:color w:val="000000"/>
          <w:sz w:val="24"/>
          <w:szCs w:val="24"/>
          <w:lang w:eastAsia="ru-RU"/>
        </w:rPr>
        <w:t xml:space="preserve"> </w:t>
      </w:r>
      <w:hyperlink r:id="rId7" w:history="1">
        <w:r w:rsidR="0072465C" w:rsidRPr="001715CD">
          <w:rPr>
            <w:rStyle w:val="a3"/>
            <w:rFonts w:ascii="Times New Roman" w:hAnsi="Times New Roman" w:cs="Times New Roman"/>
            <w:sz w:val="24"/>
            <w:szCs w:val="24"/>
          </w:rPr>
          <w:t>torgi-igi@mail.ru</w:t>
        </w:r>
      </w:hyperlink>
      <w:r w:rsidRPr="0072465C">
        <w:rPr>
          <w:rFonts w:ascii="Times New Roman" w:hAnsi="Times New Roman" w:cs="Times New Roman"/>
          <w:sz w:val="28"/>
          <w:szCs w:val="28"/>
          <w:shd w:val="clear" w:color="auto" w:fill="FFFFFF"/>
        </w:rPr>
        <w:t>.</w:t>
      </w:r>
    </w:p>
    <w:p w14:paraId="57E6A77E" w14:textId="4E588743" w:rsidR="00C851B9" w:rsidRDefault="00101146" w:rsidP="00101146">
      <w:pPr>
        <w:spacing w:before="100" w:beforeAutospacing="1" w:after="0" w:line="240" w:lineRule="auto"/>
        <w:ind w:firstLine="709"/>
        <w:jc w:val="both"/>
        <w:rPr>
          <w:rFonts w:ascii="Times New Roman" w:hAnsi="Times New Roman" w:cs="Times New Roman"/>
          <w:sz w:val="24"/>
          <w:szCs w:val="24"/>
          <w:shd w:val="clear" w:color="auto" w:fill="FFFFFF"/>
        </w:rPr>
      </w:pPr>
      <w:r w:rsidRPr="0072465C">
        <w:rPr>
          <w:rFonts w:ascii="Times New Roman" w:hAnsi="Times New Roman" w:cs="Times New Roman"/>
          <w:sz w:val="24"/>
          <w:szCs w:val="24"/>
          <w:shd w:val="clear" w:color="auto" w:fill="FFFFFF"/>
        </w:rPr>
        <w:t>Ответственное лицо</w:t>
      </w:r>
      <w:r w:rsidR="0072465C" w:rsidRPr="0072465C">
        <w:rPr>
          <w:rFonts w:ascii="Times New Roman" w:hAnsi="Times New Roman" w:cs="Times New Roman"/>
          <w:sz w:val="24"/>
          <w:szCs w:val="24"/>
          <w:shd w:val="clear" w:color="auto" w:fill="FFFFFF"/>
        </w:rPr>
        <w:t xml:space="preserve"> </w:t>
      </w:r>
      <w:r w:rsidRPr="0072465C">
        <w:rPr>
          <w:rFonts w:ascii="Times New Roman" w:hAnsi="Times New Roman" w:cs="Times New Roman"/>
          <w:sz w:val="24"/>
          <w:szCs w:val="24"/>
          <w:shd w:val="clear" w:color="auto" w:fill="FFFFFF"/>
        </w:rPr>
        <w:t xml:space="preserve">- </w:t>
      </w:r>
      <w:r w:rsidR="00C851B9">
        <w:rPr>
          <w:rFonts w:ascii="Times New Roman" w:hAnsi="Times New Roman" w:cs="Times New Roman"/>
          <w:sz w:val="24"/>
          <w:szCs w:val="24"/>
          <w:shd w:val="clear" w:color="auto" w:fill="FFFFFF"/>
        </w:rPr>
        <w:t>заместитель директора по общим вопросам Попов Юрий Тимофеевич</w:t>
      </w:r>
    </w:p>
    <w:p w14:paraId="3A111890" w14:textId="68618C20" w:rsidR="00101146" w:rsidRPr="0072465C" w:rsidRDefault="00101146" w:rsidP="00101146">
      <w:pPr>
        <w:shd w:val="clear" w:color="auto" w:fill="FFFFFF"/>
        <w:spacing w:before="100" w:beforeAutospacing="1" w:after="0" w:line="240" w:lineRule="auto"/>
        <w:ind w:firstLine="709"/>
        <w:jc w:val="both"/>
        <w:rPr>
          <w:rFonts w:ascii="Times New Roman" w:eastAsia="Times New Roman" w:hAnsi="Times New Roman" w:cs="Times New Roman"/>
          <w:color w:val="000000"/>
          <w:sz w:val="24"/>
          <w:szCs w:val="24"/>
          <w:lang w:eastAsia="ru-RU"/>
        </w:rPr>
      </w:pPr>
      <w:r w:rsidRPr="0072465C">
        <w:rPr>
          <w:rFonts w:ascii="Times New Roman" w:hAnsi="Times New Roman" w:cs="Times New Roman"/>
          <w:sz w:val="24"/>
          <w:szCs w:val="24"/>
          <w:shd w:val="clear" w:color="auto" w:fill="FFFFFF"/>
        </w:rPr>
        <w:t>Телефон-8(4112)3</w:t>
      </w:r>
      <w:r w:rsidR="00C851B9">
        <w:rPr>
          <w:rFonts w:ascii="Times New Roman" w:hAnsi="Times New Roman" w:cs="Times New Roman"/>
          <w:sz w:val="24"/>
          <w:szCs w:val="24"/>
          <w:shd w:val="clear" w:color="auto" w:fill="FFFFFF"/>
        </w:rPr>
        <w:t>6</w:t>
      </w:r>
      <w:r w:rsidRPr="0072465C">
        <w:rPr>
          <w:rFonts w:ascii="Times New Roman" w:hAnsi="Times New Roman" w:cs="Times New Roman"/>
          <w:sz w:val="24"/>
          <w:szCs w:val="24"/>
          <w:shd w:val="clear" w:color="auto" w:fill="FFFFFF"/>
        </w:rPr>
        <w:t>-</w:t>
      </w:r>
      <w:r w:rsidR="00C851B9">
        <w:rPr>
          <w:rFonts w:ascii="Times New Roman" w:hAnsi="Times New Roman" w:cs="Times New Roman"/>
          <w:sz w:val="24"/>
          <w:szCs w:val="24"/>
          <w:shd w:val="clear" w:color="auto" w:fill="FFFFFF"/>
        </w:rPr>
        <w:t>26</w:t>
      </w:r>
      <w:r w:rsidRPr="0072465C">
        <w:rPr>
          <w:rFonts w:ascii="Times New Roman" w:hAnsi="Times New Roman" w:cs="Times New Roman"/>
          <w:sz w:val="24"/>
          <w:szCs w:val="24"/>
          <w:shd w:val="clear" w:color="auto" w:fill="FFFFFF"/>
        </w:rPr>
        <w:t>-</w:t>
      </w:r>
      <w:r w:rsidR="00C851B9">
        <w:rPr>
          <w:rFonts w:ascii="Times New Roman" w:hAnsi="Times New Roman" w:cs="Times New Roman"/>
          <w:sz w:val="24"/>
          <w:szCs w:val="24"/>
          <w:shd w:val="clear" w:color="auto" w:fill="FFFFFF"/>
        </w:rPr>
        <w:t>14; 8(4112)35-05-24</w:t>
      </w:r>
      <w:r w:rsidR="004437B9">
        <w:rPr>
          <w:rFonts w:ascii="Times New Roman" w:hAnsi="Times New Roman" w:cs="Times New Roman"/>
          <w:sz w:val="24"/>
          <w:szCs w:val="24"/>
          <w:shd w:val="clear" w:color="auto" w:fill="FFFFFF"/>
        </w:rPr>
        <w:t xml:space="preserve"> Факс: 8(4112)35-49-96</w:t>
      </w:r>
    </w:p>
    <w:p w14:paraId="3CE81E49" w14:textId="4D229E6F" w:rsidR="00101146" w:rsidRPr="00C851B9" w:rsidRDefault="00101146" w:rsidP="00C851B9">
      <w:pPr>
        <w:pStyle w:val="a9"/>
        <w:numPr>
          <w:ilvl w:val="0"/>
          <w:numId w:val="4"/>
        </w:num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Форма торгов</w:t>
      </w:r>
      <w:r w:rsidR="0072465C">
        <w:rPr>
          <w:rFonts w:ascii="Times New Roman" w:eastAsia="Times New Roman" w:hAnsi="Times New Roman" w:cs="Times New Roman"/>
          <w:b/>
          <w:bCs/>
          <w:color w:val="000000"/>
          <w:sz w:val="24"/>
          <w:szCs w:val="24"/>
          <w:lang w:eastAsia="ru-RU"/>
        </w:rPr>
        <w:t xml:space="preserve"> </w:t>
      </w:r>
      <w:r w:rsidRPr="0072465C">
        <w:rPr>
          <w:rFonts w:ascii="Times New Roman" w:eastAsia="Times New Roman" w:hAnsi="Times New Roman" w:cs="Times New Roman"/>
          <w:b/>
          <w:bCs/>
          <w:color w:val="000000"/>
          <w:sz w:val="24"/>
          <w:szCs w:val="24"/>
          <w:lang w:eastAsia="ru-RU"/>
        </w:rPr>
        <w:t>-</w:t>
      </w:r>
      <w:r w:rsidRPr="0072465C">
        <w:rPr>
          <w:rFonts w:ascii="Times New Roman" w:eastAsia="Times New Roman" w:hAnsi="Times New Roman" w:cs="Times New Roman"/>
          <w:bCs/>
          <w:color w:val="000000"/>
          <w:sz w:val="24"/>
          <w:szCs w:val="24"/>
          <w:lang w:eastAsia="ru-RU"/>
        </w:rPr>
        <w:t xml:space="preserve">открытый аукцион на право заключения договора купли-продажи движимого имущества, закрепленного за </w:t>
      </w:r>
      <w:r w:rsidR="00C851B9" w:rsidRPr="0072465C">
        <w:rPr>
          <w:rFonts w:ascii="Times New Roman" w:eastAsia="Times New Roman" w:hAnsi="Times New Roman" w:cs="Times New Roman"/>
          <w:color w:val="000000"/>
          <w:sz w:val="24"/>
          <w:szCs w:val="24"/>
          <w:lang w:eastAsia="ru-RU"/>
        </w:rPr>
        <w:t>Федеральн</w:t>
      </w:r>
      <w:r w:rsidR="00C851B9">
        <w:rPr>
          <w:rFonts w:ascii="Times New Roman" w:eastAsia="Times New Roman" w:hAnsi="Times New Roman" w:cs="Times New Roman"/>
          <w:color w:val="000000"/>
          <w:sz w:val="24"/>
          <w:szCs w:val="24"/>
          <w:lang w:eastAsia="ru-RU"/>
        </w:rPr>
        <w:t>ым</w:t>
      </w:r>
      <w:r w:rsidR="00C851B9" w:rsidRPr="0072465C">
        <w:rPr>
          <w:rFonts w:ascii="Times New Roman" w:eastAsia="Times New Roman" w:hAnsi="Times New Roman" w:cs="Times New Roman"/>
          <w:color w:val="000000"/>
          <w:sz w:val="24"/>
          <w:szCs w:val="24"/>
          <w:lang w:eastAsia="ru-RU"/>
        </w:rPr>
        <w:t xml:space="preserve"> государственн</w:t>
      </w:r>
      <w:r w:rsidR="002830EF">
        <w:rPr>
          <w:rFonts w:ascii="Times New Roman" w:eastAsia="Times New Roman" w:hAnsi="Times New Roman" w:cs="Times New Roman"/>
          <w:color w:val="000000"/>
          <w:sz w:val="24"/>
          <w:szCs w:val="24"/>
          <w:lang w:eastAsia="ru-RU"/>
        </w:rPr>
        <w:t>ым</w:t>
      </w:r>
      <w:r w:rsidR="00C851B9" w:rsidRPr="0072465C">
        <w:rPr>
          <w:rFonts w:ascii="Times New Roman" w:eastAsia="Times New Roman" w:hAnsi="Times New Roman" w:cs="Times New Roman"/>
          <w:color w:val="000000"/>
          <w:sz w:val="24"/>
          <w:szCs w:val="24"/>
          <w:lang w:eastAsia="ru-RU"/>
        </w:rPr>
        <w:t xml:space="preserve"> бюджетн</w:t>
      </w:r>
      <w:r w:rsidR="002830EF">
        <w:rPr>
          <w:rFonts w:ascii="Times New Roman" w:eastAsia="Times New Roman" w:hAnsi="Times New Roman" w:cs="Times New Roman"/>
          <w:color w:val="000000"/>
          <w:sz w:val="24"/>
          <w:szCs w:val="24"/>
          <w:lang w:eastAsia="ru-RU"/>
        </w:rPr>
        <w:t xml:space="preserve">ым </w:t>
      </w:r>
      <w:r w:rsidR="00C851B9" w:rsidRPr="0072465C">
        <w:rPr>
          <w:rFonts w:ascii="Times New Roman" w:eastAsia="Times New Roman" w:hAnsi="Times New Roman" w:cs="Times New Roman"/>
          <w:color w:val="000000"/>
          <w:sz w:val="24"/>
          <w:szCs w:val="24"/>
          <w:lang w:eastAsia="ru-RU"/>
        </w:rPr>
        <w:t>учреждение</w:t>
      </w:r>
      <w:r w:rsidR="002830EF">
        <w:rPr>
          <w:rFonts w:ascii="Times New Roman" w:eastAsia="Times New Roman" w:hAnsi="Times New Roman" w:cs="Times New Roman"/>
          <w:color w:val="000000"/>
          <w:sz w:val="24"/>
          <w:szCs w:val="24"/>
          <w:lang w:eastAsia="ru-RU"/>
        </w:rPr>
        <w:t>м</w:t>
      </w:r>
      <w:r w:rsidR="00C851B9" w:rsidRPr="0072465C">
        <w:rPr>
          <w:rFonts w:ascii="Times New Roman" w:eastAsia="Times New Roman" w:hAnsi="Times New Roman" w:cs="Times New Roman"/>
          <w:color w:val="000000"/>
          <w:sz w:val="24"/>
          <w:szCs w:val="24"/>
          <w:lang w:eastAsia="ru-RU"/>
        </w:rPr>
        <w:t xml:space="preserve"> науки </w:t>
      </w:r>
      <w:r w:rsidR="002830EF">
        <w:rPr>
          <w:rFonts w:ascii="Times New Roman" w:eastAsia="Times New Roman" w:hAnsi="Times New Roman" w:cs="Times New Roman"/>
          <w:color w:val="000000"/>
          <w:sz w:val="24"/>
          <w:szCs w:val="24"/>
          <w:lang w:eastAsia="ru-RU"/>
        </w:rPr>
        <w:t>Ф</w:t>
      </w:r>
      <w:r w:rsidR="00C851B9" w:rsidRPr="0072465C">
        <w:rPr>
          <w:rFonts w:ascii="Times New Roman" w:eastAsia="Times New Roman" w:hAnsi="Times New Roman" w:cs="Times New Roman"/>
          <w:color w:val="000000"/>
          <w:sz w:val="24"/>
          <w:szCs w:val="24"/>
          <w:lang w:eastAsia="ru-RU"/>
        </w:rPr>
        <w:t>едеральны</w:t>
      </w:r>
      <w:r w:rsidR="002830EF">
        <w:rPr>
          <w:rFonts w:ascii="Times New Roman" w:eastAsia="Times New Roman" w:hAnsi="Times New Roman" w:cs="Times New Roman"/>
          <w:color w:val="000000"/>
          <w:sz w:val="24"/>
          <w:szCs w:val="24"/>
          <w:lang w:eastAsia="ru-RU"/>
        </w:rPr>
        <w:t>м</w:t>
      </w:r>
      <w:r w:rsidR="00C851B9" w:rsidRPr="0072465C">
        <w:rPr>
          <w:rFonts w:ascii="Times New Roman" w:eastAsia="Times New Roman" w:hAnsi="Times New Roman" w:cs="Times New Roman"/>
          <w:color w:val="000000"/>
          <w:sz w:val="24"/>
          <w:szCs w:val="24"/>
          <w:lang w:eastAsia="ru-RU"/>
        </w:rPr>
        <w:t xml:space="preserve"> исследовательски</w:t>
      </w:r>
      <w:r w:rsidR="002830EF">
        <w:rPr>
          <w:rFonts w:ascii="Times New Roman" w:eastAsia="Times New Roman" w:hAnsi="Times New Roman" w:cs="Times New Roman"/>
          <w:color w:val="000000"/>
          <w:sz w:val="24"/>
          <w:szCs w:val="24"/>
          <w:lang w:eastAsia="ru-RU"/>
        </w:rPr>
        <w:t>м</w:t>
      </w:r>
      <w:r w:rsidR="00C851B9" w:rsidRPr="0072465C">
        <w:rPr>
          <w:rFonts w:ascii="Times New Roman" w:eastAsia="Times New Roman" w:hAnsi="Times New Roman" w:cs="Times New Roman"/>
          <w:color w:val="000000"/>
          <w:sz w:val="24"/>
          <w:szCs w:val="24"/>
          <w:lang w:eastAsia="ru-RU"/>
        </w:rPr>
        <w:t xml:space="preserve"> центр</w:t>
      </w:r>
      <w:r w:rsidR="002830EF">
        <w:rPr>
          <w:rFonts w:ascii="Times New Roman" w:eastAsia="Times New Roman" w:hAnsi="Times New Roman" w:cs="Times New Roman"/>
          <w:color w:val="000000"/>
          <w:sz w:val="24"/>
          <w:szCs w:val="24"/>
          <w:lang w:eastAsia="ru-RU"/>
        </w:rPr>
        <w:t>ом</w:t>
      </w:r>
      <w:r w:rsidR="00C851B9" w:rsidRPr="0072465C">
        <w:rPr>
          <w:rFonts w:ascii="Times New Roman" w:eastAsia="Times New Roman" w:hAnsi="Times New Roman" w:cs="Times New Roman"/>
          <w:color w:val="000000"/>
          <w:sz w:val="24"/>
          <w:szCs w:val="24"/>
          <w:lang w:eastAsia="ru-RU"/>
        </w:rPr>
        <w:t xml:space="preserve"> «Якутски</w:t>
      </w:r>
      <w:r w:rsidR="002830EF">
        <w:rPr>
          <w:rFonts w:ascii="Times New Roman" w:eastAsia="Times New Roman" w:hAnsi="Times New Roman" w:cs="Times New Roman"/>
          <w:color w:val="000000"/>
          <w:sz w:val="24"/>
          <w:szCs w:val="24"/>
          <w:lang w:eastAsia="ru-RU"/>
        </w:rPr>
        <w:t>м</w:t>
      </w:r>
      <w:r w:rsidR="00C851B9" w:rsidRPr="0072465C">
        <w:rPr>
          <w:rFonts w:ascii="Times New Roman" w:eastAsia="Times New Roman" w:hAnsi="Times New Roman" w:cs="Times New Roman"/>
          <w:color w:val="000000"/>
          <w:sz w:val="24"/>
          <w:szCs w:val="24"/>
          <w:lang w:eastAsia="ru-RU"/>
        </w:rPr>
        <w:t xml:space="preserve"> научны</w:t>
      </w:r>
      <w:r w:rsidR="002830EF">
        <w:rPr>
          <w:rFonts w:ascii="Times New Roman" w:eastAsia="Times New Roman" w:hAnsi="Times New Roman" w:cs="Times New Roman"/>
          <w:color w:val="000000"/>
          <w:sz w:val="24"/>
          <w:szCs w:val="24"/>
          <w:lang w:eastAsia="ru-RU"/>
        </w:rPr>
        <w:t>м</w:t>
      </w:r>
      <w:r w:rsidR="00C851B9" w:rsidRPr="0072465C">
        <w:rPr>
          <w:rFonts w:ascii="Times New Roman" w:eastAsia="Times New Roman" w:hAnsi="Times New Roman" w:cs="Times New Roman"/>
          <w:color w:val="000000"/>
          <w:sz w:val="24"/>
          <w:szCs w:val="24"/>
          <w:lang w:eastAsia="ru-RU"/>
        </w:rPr>
        <w:t xml:space="preserve"> центр</w:t>
      </w:r>
      <w:r w:rsidR="002830EF">
        <w:rPr>
          <w:rFonts w:ascii="Times New Roman" w:eastAsia="Times New Roman" w:hAnsi="Times New Roman" w:cs="Times New Roman"/>
          <w:color w:val="000000"/>
          <w:sz w:val="24"/>
          <w:szCs w:val="24"/>
          <w:lang w:eastAsia="ru-RU"/>
        </w:rPr>
        <w:t>ом</w:t>
      </w:r>
      <w:r w:rsidR="00C851B9" w:rsidRPr="0072465C">
        <w:rPr>
          <w:rFonts w:ascii="Times New Roman" w:eastAsia="Times New Roman" w:hAnsi="Times New Roman" w:cs="Times New Roman"/>
          <w:color w:val="000000"/>
          <w:sz w:val="24"/>
          <w:szCs w:val="24"/>
          <w:lang w:eastAsia="ru-RU"/>
        </w:rPr>
        <w:t xml:space="preserve"> </w:t>
      </w:r>
      <w:r w:rsidR="00C851B9">
        <w:rPr>
          <w:rFonts w:ascii="Times New Roman" w:eastAsia="Times New Roman" w:hAnsi="Times New Roman" w:cs="Times New Roman"/>
          <w:color w:val="000000"/>
          <w:sz w:val="24"/>
          <w:szCs w:val="24"/>
          <w:lang w:eastAsia="ru-RU"/>
        </w:rPr>
        <w:t>С</w:t>
      </w:r>
      <w:r w:rsidR="00C851B9" w:rsidRPr="0072465C">
        <w:rPr>
          <w:rFonts w:ascii="Times New Roman" w:eastAsia="Times New Roman" w:hAnsi="Times New Roman" w:cs="Times New Roman"/>
          <w:color w:val="000000"/>
          <w:sz w:val="24"/>
          <w:szCs w:val="24"/>
          <w:lang w:eastAsia="ru-RU"/>
        </w:rPr>
        <w:t xml:space="preserve">ибирского отделения </w:t>
      </w:r>
      <w:r w:rsidR="002830EF">
        <w:rPr>
          <w:rFonts w:ascii="Times New Roman" w:eastAsia="Times New Roman" w:hAnsi="Times New Roman" w:cs="Times New Roman"/>
          <w:color w:val="000000"/>
          <w:sz w:val="24"/>
          <w:szCs w:val="24"/>
          <w:lang w:eastAsia="ru-RU"/>
        </w:rPr>
        <w:t>Р</w:t>
      </w:r>
      <w:r w:rsidR="00C851B9" w:rsidRPr="0072465C">
        <w:rPr>
          <w:rFonts w:ascii="Times New Roman" w:eastAsia="Times New Roman" w:hAnsi="Times New Roman" w:cs="Times New Roman"/>
          <w:color w:val="000000"/>
          <w:sz w:val="24"/>
          <w:szCs w:val="24"/>
          <w:lang w:eastAsia="ru-RU"/>
        </w:rPr>
        <w:t>оссийской академии наук</w:t>
      </w:r>
      <w:r w:rsidR="00C851B9">
        <w:rPr>
          <w:rFonts w:ascii="Times New Roman" w:eastAsia="Times New Roman" w:hAnsi="Times New Roman" w:cs="Times New Roman"/>
          <w:color w:val="000000"/>
          <w:sz w:val="24"/>
          <w:szCs w:val="24"/>
          <w:lang w:eastAsia="ru-RU"/>
        </w:rPr>
        <w:t>»</w:t>
      </w:r>
      <w:r w:rsidRPr="00C851B9">
        <w:rPr>
          <w:rFonts w:ascii="Times New Roman" w:eastAsia="Times New Roman" w:hAnsi="Times New Roman" w:cs="Times New Roman"/>
          <w:bCs/>
          <w:color w:val="000000"/>
          <w:sz w:val="24"/>
          <w:szCs w:val="24"/>
          <w:lang w:eastAsia="ru-RU"/>
        </w:rPr>
        <w:t xml:space="preserve"> с подачей предложений о цене имущества в открытой форме.</w:t>
      </w:r>
    </w:p>
    <w:p w14:paraId="2FDEB0E2" w14:textId="77777777" w:rsidR="00101146" w:rsidRPr="0072465C" w:rsidRDefault="00101146" w:rsidP="00101146">
      <w:pPr>
        <w:pStyle w:val="a9"/>
        <w:spacing w:before="100" w:beforeAutospacing="1" w:after="0" w:line="240" w:lineRule="atLeast"/>
        <w:jc w:val="both"/>
        <w:rPr>
          <w:rFonts w:ascii="Times New Roman" w:eastAsia="Times New Roman" w:hAnsi="Times New Roman" w:cs="Times New Roman"/>
          <w:bCs/>
          <w:color w:val="000000"/>
          <w:sz w:val="24"/>
          <w:szCs w:val="24"/>
          <w:lang w:eastAsia="ru-RU"/>
        </w:rPr>
      </w:pPr>
    </w:p>
    <w:p w14:paraId="0D34AA31" w14:textId="77777777" w:rsidR="00101146" w:rsidRPr="0072465C" w:rsidRDefault="00101146" w:rsidP="00101146">
      <w:pPr>
        <w:pStyle w:val="a9"/>
        <w:numPr>
          <w:ilvl w:val="0"/>
          <w:numId w:val="4"/>
        </w:numPr>
        <w:spacing w:before="100" w:beforeAutospacing="1" w:after="0" w:line="240" w:lineRule="atLeast"/>
        <w:jc w:val="both"/>
        <w:rPr>
          <w:rFonts w:ascii="Times New Roman" w:eastAsia="Times New Roman" w:hAnsi="Times New Roman" w:cs="Times New Roman"/>
          <w:bCs/>
          <w:color w:val="000000"/>
          <w:sz w:val="24"/>
          <w:szCs w:val="24"/>
          <w:lang w:eastAsia="ru-RU"/>
        </w:rPr>
      </w:pPr>
      <w:r w:rsidRPr="0072465C">
        <w:rPr>
          <w:rFonts w:ascii="Times New Roman" w:eastAsia="Times New Roman" w:hAnsi="Times New Roman" w:cs="Times New Roman"/>
          <w:b/>
          <w:bCs/>
          <w:color w:val="000000"/>
          <w:sz w:val="24"/>
          <w:szCs w:val="24"/>
          <w:lang w:eastAsia="ru-RU"/>
        </w:rPr>
        <w:t xml:space="preserve">Перечень объектов имущества, предлагаемых к продаже на аукционе в электронной форме: </w:t>
      </w:r>
      <w:r w:rsidRPr="0072465C">
        <w:rPr>
          <w:rFonts w:ascii="Times New Roman" w:eastAsia="Times New Roman" w:hAnsi="Times New Roman" w:cs="Times New Roman"/>
          <w:bCs/>
          <w:color w:val="000000"/>
          <w:sz w:val="24"/>
          <w:szCs w:val="24"/>
          <w:lang w:eastAsia="ru-RU"/>
        </w:rPr>
        <w:t>приложение 1.</w:t>
      </w:r>
      <w:bookmarkStart w:id="0" w:name="bookmark10"/>
      <w:bookmarkStart w:id="1" w:name="bookmark12"/>
      <w:bookmarkStart w:id="2" w:name="bookmark9"/>
    </w:p>
    <w:p w14:paraId="3871D658" w14:textId="77777777" w:rsidR="00101146" w:rsidRPr="0072465C" w:rsidRDefault="00101146" w:rsidP="00101146">
      <w:pPr>
        <w:pStyle w:val="a9"/>
        <w:rPr>
          <w:rFonts w:ascii="Times New Roman" w:eastAsia="Times New Roman" w:hAnsi="Times New Roman" w:cs="Times New Roman"/>
          <w:bCs/>
          <w:color w:val="000000"/>
          <w:sz w:val="24"/>
          <w:szCs w:val="24"/>
          <w:lang w:eastAsia="ru-RU"/>
        </w:rPr>
      </w:pPr>
    </w:p>
    <w:p w14:paraId="0238BED2" w14:textId="2DB77D7D" w:rsidR="00101146" w:rsidRPr="0072465C" w:rsidRDefault="00101146" w:rsidP="00101146">
      <w:pPr>
        <w:pStyle w:val="a9"/>
        <w:numPr>
          <w:ilvl w:val="0"/>
          <w:numId w:val="4"/>
        </w:numPr>
        <w:tabs>
          <w:tab w:val="left" w:pos="356"/>
        </w:tabs>
        <w:spacing w:before="100" w:beforeAutospacing="1" w:after="0" w:line="240" w:lineRule="atLeast"/>
        <w:jc w:val="both"/>
        <w:rPr>
          <w:rFonts w:ascii="Times New Roman" w:hAnsi="Times New Roman" w:cs="Times New Roman"/>
          <w:sz w:val="24"/>
          <w:szCs w:val="24"/>
        </w:rPr>
      </w:pPr>
      <w:r w:rsidRPr="0072465C">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bookmarkEnd w:id="0"/>
      <w:bookmarkEnd w:id="1"/>
      <w:bookmarkEnd w:id="2"/>
      <w:r w:rsidRPr="0072465C">
        <w:rPr>
          <w:rFonts w:ascii="Times New Roman" w:hAnsi="Times New Roman" w:cs="Times New Roman"/>
          <w:b/>
          <w:sz w:val="24"/>
          <w:szCs w:val="24"/>
        </w:rPr>
        <w:t xml:space="preserve"> </w:t>
      </w:r>
      <w:r w:rsidRPr="0072465C">
        <w:rPr>
          <w:rFonts w:ascii="Times New Roman" w:hAnsi="Times New Roman" w:cs="Times New Roman"/>
          <w:sz w:val="24"/>
          <w:szCs w:val="24"/>
          <w:shd w:val="clear" w:color="auto" w:fill="FFFFFF"/>
        </w:rPr>
        <w:t xml:space="preserve">Документация об аукционе со всеми приложениями доступна для ознакомления на сайте: </w:t>
      </w:r>
      <w:hyperlink r:id="rId8" w:history="1">
        <w:r w:rsidRPr="0072465C">
          <w:rPr>
            <w:rFonts w:ascii="Times New Roman" w:hAnsi="Times New Roman" w:cs="Times New Roman"/>
            <w:sz w:val="24"/>
            <w:szCs w:val="24"/>
            <w:shd w:val="clear" w:color="auto" w:fill="FFFFFF"/>
          </w:rPr>
          <w:t>http://www.torgi.gov.ru</w:t>
        </w:r>
      </w:hyperlink>
      <w:r w:rsidRPr="0072465C">
        <w:rPr>
          <w:rFonts w:ascii="Times New Roman" w:hAnsi="Times New Roman" w:cs="Times New Roman"/>
          <w:sz w:val="24"/>
          <w:szCs w:val="24"/>
          <w:shd w:val="clear" w:color="auto" w:fill="FFFFFF"/>
        </w:rPr>
        <w:t>. На бумажном носителе документация об аукционе со всеми приложениями предоставляется без взимания платы организатором аукциона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извещения о проведении открытого аукциона до даты окончания срока подачи заявок на участие в аукционе по рабочим дням с 10</w:t>
      </w:r>
      <w:bookmarkStart w:id="3" w:name="bookmark13"/>
      <w:r w:rsidRPr="0072465C">
        <w:rPr>
          <w:rFonts w:ascii="Times New Roman" w:hAnsi="Times New Roman" w:cs="Times New Roman"/>
          <w:sz w:val="24"/>
          <w:szCs w:val="24"/>
          <w:shd w:val="clear" w:color="auto" w:fill="FFFFFF"/>
        </w:rPr>
        <w:t>ч</w:t>
      </w:r>
      <w:bookmarkEnd w:id="3"/>
      <w:r w:rsidRPr="0072465C">
        <w:rPr>
          <w:rFonts w:ascii="Times New Roman" w:hAnsi="Times New Roman" w:cs="Times New Roman"/>
          <w:sz w:val="24"/>
          <w:szCs w:val="24"/>
          <w:shd w:val="clear" w:color="auto" w:fill="FFFFFF"/>
        </w:rPr>
        <w:t>.</w:t>
      </w:r>
      <w:r w:rsidRPr="0072465C">
        <w:rPr>
          <w:rFonts w:ascii="Times New Roman" w:hAnsi="Times New Roman" w:cs="Times New Roman"/>
          <w:sz w:val="24"/>
          <w:szCs w:val="24"/>
        </w:rPr>
        <w:tab/>
        <w:t>00 мин. до 17 ч. 00 мин. по адресу: г. Якутск, ул.</w:t>
      </w:r>
      <w:r w:rsidRPr="0072465C">
        <w:rPr>
          <w:rFonts w:ascii="Times New Roman" w:hAnsi="Times New Roman" w:cs="Times New Roman"/>
          <w:color w:val="000000"/>
          <w:sz w:val="24"/>
          <w:szCs w:val="24"/>
          <w:lang w:eastAsia="ru-RU"/>
        </w:rPr>
        <w:t xml:space="preserve"> </w:t>
      </w:r>
      <w:r w:rsidR="002830EF">
        <w:rPr>
          <w:rFonts w:ascii="Times New Roman" w:eastAsia="Times New Roman" w:hAnsi="Times New Roman" w:cs="Times New Roman"/>
          <w:color w:val="000000"/>
          <w:sz w:val="24"/>
          <w:szCs w:val="24"/>
          <w:lang w:eastAsia="ru-RU"/>
        </w:rPr>
        <w:t xml:space="preserve">Петровского </w:t>
      </w:r>
      <w:r w:rsidRPr="0072465C">
        <w:rPr>
          <w:rFonts w:ascii="Times New Roman" w:hAnsi="Times New Roman" w:cs="Times New Roman"/>
          <w:color w:val="000000"/>
          <w:sz w:val="24"/>
          <w:szCs w:val="24"/>
          <w:lang w:eastAsia="ru-RU"/>
        </w:rPr>
        <w:t xml:space="preserve">1, </w:t>
      </w:r>
      <w:proofErr w:type="spellStart"/>
      <w:r w:rsidRPr="0072465C">
        <w:rPr>
          <w:rFonts w:ascii="Times New Roman" w:hAnsi="Times New Roman" w:cs="Times New Roman"/>
          <w:color w:val="000000"/>
          <w:sz w:val="24"/>
          <w:szCs w:val="24"/>
          <w:lang w:eastAsia="ru-RU"/>
        </w:rPr>
        <w:t>каб</w:t>
      </w:r>
      <w:proofErr w:type="spellEnd"/>
      <w:r w:rsidRPr="0072465C">
        <w:rPr>
          <w:rFonts w:ascii="Times New Roman" w:hAnsi="Times New Roman" w:cs="Times New Roman"/>
          <w:color w:val="000000"/>
          <w:sz w:val="24"/>
          <w:szCs w:val="24"/>
          <w:lang w:eastAsia="ru-RU"/>
        </w:rPr>
        <w:t>.</w:t>
      </w:r>
      <w:r w:rsidR="002830EF">
        <w:rPr>
          <w:rFonts w:ascii="Times New Roman" w:hAnsi="Times New Roman" w:cs="Times New Roman"/>
          <w:color w:val="000000"/>
          <w:sz w:val="24"/>
          <w:szCs w:val="24"/>
          <w:lang w:eastAsia="ru-RU"/>
        </w:rPr>
        <w:t xml:space="preserve"> 101</w:t>
      </w:r>
      <w:r w:rsidRPr="0072465C">
        <w:rPr>
          <w:rFonts w:ascii="Times New Roman" w:hAnsi="Times New Roman" w:cs="Times New Roman"/>
          <w:color w:val="000000"/>
          <w:sz w:val="24"/>
          <w:szCs w:val="24"/>
          <w:lang w:eastAsia="ru-RU"/>
        </w:rPr>
        <w:t>.</w:t>
      </w:r>
      <w:r w:rsidRPr="0072465C">
        <w:rPr>
          <w:rFonts w:ascii="Times New Roman" w:hAnsi="Times New Roman" w:cs="Times New Roman"/>
          <w:sz w:val="24"/>
          <w:szCs w:val="24"/>
        </w:rPr>
        <w:t xml:space="preserve"> Для получения документации необходимо связаться с контактным лицом организатора аукциона за один рабочий день до предполагаемого дня прибытия представ</w:t>
      </w:r>
      <w:bookmarkStart w:id="4" w:name="bookmark14"/>
      <w:bookmarkStart w:id="5" w:name="bookmark15"/>
      <w:bookmarkStart w:id="6" w:name="bookmark17"/>
      <w:r w:rsidRPr="0072465C">
        <w:rPr>
          <w:rFonts w:ascii="Times New Roman" w:hAnsi="Times New Roman" w:cs="Times New Roman"/>
          <w:sz w:val="24"/>
          <w:szCs w:val="24"/>
        </w:rPr>
        <w:t>ителя претендента, по телефону. Организатор аукциона не несет ответственности за содержание документации об аукционе, полученной участником аукциона не в соответствии с порядком, предусмотренным настоящей документацией об аукционе.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календарных дней до даты окончания подачи заявок на участие в аукционе. Изменение предмета аукциона (лота)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календарных дней.</w:t>
      </w:r>
    </w:p>
    <w:p w14:paraId="55FD3164" w14:textId="77777777" w:rsidR="00101146" w:rsidRPr="0072465C" w:rsidRDefault="00101146" w:rsidP="00101146">
      <w:pPr>
        <w:pStyle w:val="a9"/>
        <w:tabs>
          <w:tab w:val="left" w:pos="356"/>
        </w:tabs>
        <w:spacing w:before="100" w:beforeAutospacing="1" w:after="0" w:line="240" w:lineRule="atLeast"/>
        <w:jc w:val="both"/>
        <w:rPr>
          <w:rFonts w:ascii="Times New Roman" w:hAnsi="Times New Roman" w:cs="Times New Roman"/>
          <w:sz w:val="24"/>
          <w:szCs w:val="24"/>
        </w:rPr>
      </w:pPr>
    </w:p>
    <w:p w14:paraId="6D5C9E86" w14:textId="77777777" w:rsidR="00101146" w:rsidRPr="0072465C" w:rsidRDefault="00101146" w:rsidP="00101146">
      <w:pPr>
        <w:pStyle w:val="1"/>
        <w:numPr>
          <w:ilvl w:val="0"/>
          <w:numId w:val="4"/>
        </w:numPr>
        <w:tabs>
          <w:tab w:val="left" w:pos="356"/>
        </w:tabs>
        <w:jc w:val="both"/>
        <w:rPr>
          <w:sz w:val="24"/>
          <w:szCs w:val="24"/>
        </w:rPr>
      </w:pPr>
      <w:r w:rsidRPr="0072465C">
        <w:rPr>
          <w:b/>
          <w:sz w:val="24"/>
          <w:szCs w:val="24"/>
        </w:rPr>
        <w:lastRenderedPageBreak/>
        <w:t>Порядок и срок проведения осмотра движимого имущества</w:t>
      </w:r>
      <w:bookmarkEnd w:id="4"/>
      <w:bookmarkEnd w:id="5"/>
      <w:bookmarkEnd w:id="6"/>
      <w:r w:rsidRPr="0072465C">
        <w:rPr>
          <w:b/>
          <w:sz w:val="24"/>
          <w:szCs w:val="24"/>
        </w:rPr>
        <w:t>.</w:t>
      </w:r>
      <w:r w:rsidRPr="0072465C">
        <w:rPr>
          <w:sz w:val="24"/>
          <w:szCs w:val="24"/>
        </w:rPr>
        <w:t xml:space="preserve"> Проведение осмотра движимого имущества, выставленного на аукцион, осуществляется без взимания платы, на основании поданного в письменной форме заявления на имя организатора аукциона в согласованное с организатором аукциона время, в течение всего срока подачи заявок на участие в аукционе. Адрес осмотра: по адресам, указанным в </w:t>
      </w:r>
      <w:r w:rsidRPr="0072465C">
        <w:rPr>
          <w:b/>
          <w:sz w:val="24"/>
          <w:szCs w:val="24"/>
        </w:rPr>
        <w:t>приложении 1.</w:t>
      </w:r>
      <w:r w:rsidRPr="0072465C">
        <w:rPr>
          <w:sz w:val="24"/>
          <w:szCs w:val="24"/>
        </w:rPr>
        <w:t xml:space="preserve"> Дни и время осмотра: по рабочим дням - с 10 ч. 00 мин. до 17 ч. 00 мин</w:t>
      </w:r>
      <w:bookmarkStart w:id="7" w:name="bookmark22"/>
      <w:bookmarkStart w:id="8" w:name="bookmark23"/>
      <w:bookmarkStart w:id="9" w:name="bookmark25"/>
      <w:r w:rsidRPr="0072465C">
        <w:rPr>
          <w:sz w:val="24"/>
          <w:szCs w:val="24"/>
        </w:rPr>
        <w:t xml:space="preserve"> </w:t>
      </w:r>
      <w:bookmarkEnd w:id="7"/>
      <w:bookmarkEnd w:id="8"/>
      <w:bookmarkEnd w:id="9"/>
    </w:p>
    <w:p w14:paraId="153A5951" w14:textId="48AA7552" w:rsidR="00101146" w:rsidRPr="002830EF" w:rsidRDefault="00101146" w:rsidP="00101146">
      <w:pPr>
        <w:pStyle w:val="20"/>
        <w:keepNext/>
        <w:keepLines/>
        <w:numPr>
          <w:ilvl w:val="0"/>
          <w:numId w:val="4"/>
        </w:numPr>
        <w:tabs>
          <w:tab w:val="left" w:pos="348"/>
        </w:tabs>
        <w:spacing w:after="0"/>
        <w:jc w:val="both"/>
        <w:rPr>
          <w:b w:val="0"/>
          <w:bCs w:val="0"/>
          <w:sz w:val="24"/>
          <w:szCs w:val="24"/>
        </w:rPr>
      </w:pPr>
      <w:r w:rsidRPr="0072465C">
        <w:rPr>
          <w:sz w:val="24"/>
          <w:szCs w:val="24"/>
        </w:rPr>
        <w:t xml:space="preserve">Порядок, место, срок подачи заявок на участие в аукционе. </w:t>
      </w:r>
      <w:r w:rsidRPr="0072465C">
        <w:rPr>
          <w:b w:val="0"/>
          <w:color w:val="000000"/>
          <w:sz w:val="24"/>
          <w:szCs w:val="24"/>
          <w:lang w:eastAsia="ru-RU"/>
        </w:rPr>
        <w:t>Для участия в аукционе претендент представляет организатор аукциона заявку по установленной форме (</w:t>
      </w:r>
      <w:r w:rsidRPr="0072465C">
        <w:rPr>
          <w:color w:val="000000"/>
          <w:sz w:val="24"/>
          <w:szCs w:val="24"/>
          <w:lang w:eastAsia="ru-RU"/>
        </w:rPr>
        <w:t>приложение 3</w:t>
      </w:r>
      <w:r w:rsidRPr="0072465C">
        <w:rPr>
          <w:b w:val="0"/>
          <w:color w:val="000000"/>
          <w:sz w:val="24"/>
          <w:szCs w:val="24"/>
          <w:lang w:eastAsia="ru-RU"/>
        </w:rPr>
        <w:t xml:space="preserve">), а также документы в соответствии с установленным перечнем согласно пункту 2 раздела </w:t>
      </w:r>
      <w:r w:rsidRPr="0072465C">
        <w:rPr>
          <w:b w:val="0"/>
          <w:color w:val="000000"/>
          <w:sz w:val="24"/>
          <w:szCs w:val="24"/>
          <w:lang w:val="en-US" w:eastAsia="ru-RU"/>
        </w:rPr>
        <w:t>II</w:t>
      </w:r>
      <w:r w:rsidRPr="0072465C">
        <w:rPr>
          <w:b w:val="0"/>
          <w:color w:val="000000"/>
          <w:sz w:val="24"/>
          <w:szCs w:val="24"/>
          <w:lang w:eastAsia="ru-RU"/>
        </w:rPr>
        <w:t>.</w:t>
      </w:r>
      <w:r w:rsidRPr="0072465C">
        <w:rPr>
          <w:b w:val="0"/>
          <w:sz w:val="24"/>
          <w:szCs w:val="24"/>
        </w:rPr>
        <w:t xml:space="preserve"> </w:t>
      </w:r>
      <w:r w:rsidRPr="0072465C">
        <w:rPr>
          <w:b w:val="0"/>
          <w:color w:val="000000"/>
          <w:sz w:val="24"/>
          <w:szCs w:val="24"/>
          <w:lang w:eastAsia="ru-RU"/>
        </w:rPr>
        <w:t xml:space="preserve">Рассмотрение заявок и признание претендентов участниками аукциона будет проходить по адресу- </w:t>
      </w:r>
      <w:r w:rsidR="002830EF" w:rsidRPr="002830EF">
        <w:rPr>
          <w:b w:val="0"/>
          <w:bCs w:val="0"/>
          <w:sz w:val="24"/>
          <w:szCs w:val="24"/>
        </w:rPr>
        <w:t>г. Якутск, ул.</w:t>
      </w:r>
      <w:r w:rsidR="002830EF" w:rsidRPr="002830EF">
        <w:rPr>
          <w:b w:val="0"/>
          <w:bCs w:val="0"/>
          <w:color w:val="000000"/>
          <w:sz w:val="24"/>
          <w:szCs w:val="24"/>
          <w:lang w:eastAsia="ru-RU"/>
        </w:rPr>
        <w:t xml:space="preserve"> Петровского 1, каб.101.</w:t>
      </w:r>
    </w:p>
    <w:p w14:paraId="7A813BC8" w14:textId="66A0B80F" w:rsidR="00101146" w:rsidRPr="00C956EF" w:rsidRDefault="00101146" w:rsidP="00101146">
      <w:pPr>
        <w:pStyle w:val="20"/>
        <w:keepNext/>
        <w:keepLines/>
        <w:tabs>
          <w:tab w:val="left" w:pos="348"/>
        </w:tabs>
        <w:spacing w:after="0"/>
        <w:ind w:left="720"/>
        <w:jc w:val="both"/>
        <w:rPr>
          <w:b w:val="0"/>
          <w:sz w:val="24"/>
          <w:szCs w:val="24"/>
          <w:lang w:eastAsia="ru-RU"/>
        </w:rPr>
      </w:pPr>
      <w:r w:rsidRPr="00C956EF">
        <w:rPr>
          <w:b w:val="0"/>
          <w:sz w:val="24"/>
          <w:szCs w:val="24"/>
          <w:lang w:eastAsia="ru-RU"/>
        </w:rPr>
        <w:t xml:space="preserve">Дата начала срока приема заявок на участие в аукционе – </w:t>
      </w:r>
      <w:r w:rsidR="00C86882">
        <w:rPr>
          <w:b w:val="0"/>
          <w:sz w:val="24"/>
          <w:szCs w:val="24"/>
          <w:lang w:eastAsia="ru-RU"/>
        </w:rPr>
        <w:t>17</w:t>
      </w:r>
      <w:r w:rsidRPr="00C956EF">
        <w:rPr>
          <w:b w:val="0"/>
          <w:sz w:val="24"/>
          <w:szCs w:val="24"/>
          <w:lang w:eastAsia="ru-RU"/>
        </w:rPr>
        <w:t>/0</w:t>
      </w:r>
      <w:r w:rsidR="00EB3B8E" w:rsidRPr="00C956EF">
        <w:rPr>
          <w:b w:val="0"/>
          <w:sz w:val="24"/>
          <w:szCs w:val="24"/>
          <w:lang w:eastAsia="ru-RU"/>
        </w:rPr>
        <w:t>6</w:t>
      </w:r>
      <w:r w:rsidRPr="00C956EF">
        <w:rPr>
          <w:b w:val="0"/>
          <w:sz w:val="24"/>
          <w:szCs w:val="24"/>
          <w:lang w:eastAsia="ru-RU"/>
        </w:rPr>
        <w:t>/2021г.</w:t>
      </w:r>
    </w:p>
    <w:p w14:paraId="4ADF732C" w14:textId="365FFB5C" w:rsidR="00101146" w:rsidRPr="00C956EF" w:rsidRDefault="00101146" w:rsidP="00101146">
      <w:pPr>
        <w:pStyle w:val="20"/>
        <w:keepNext/>
        <w:keepLines/>
        <w:tabs>
          <w:tab w:val="left" w:pos="348"/>
        </w:tabs>
        <w:spacing w:after="0"/>
        <w:ind w:left="720"/>
        <w:jc w:val="both"/>
        <w:rPr>
          <w:sz w:val="24"/>
          <w:szCs w:val="24"/>
          <w:lang w:eastAsia="ru-RU"/>
        </w:rPr>
      </w:pPr>
      <w:r w:rsidRPr="00C956EF">
        <w:rPr>
          <w:b w:val="0"/>
          <w:sz w:val="24"/>
          <w:szCs w:val="24"/>
          <w:lang w:eastAsia="ru-RU"/>
        </w:rPr>
        <w:t>Дата окончания срока приема заявок на участие в аукционе-</w:t>
      </w:r>
      <w:r w:rsidR="00C86882">
        <w:rPr>
          <w:b w:val="0"/>
          <w:sz w:val="24"/>
          <w:szCs w:val="24"/>
          <w:lang w:eastAsia="ru-RU"/>
        </w:rPr>
        <w:t>2</w:t>
      </w:r>
      <w:r w:rsidR="003A5051">
        <w:rPr>
          <w:b w:val="0"/>
          <w:sz w:val="24"/>
          <w:szCs w:val="24"/>
          <w:lang w:eastAsia="ru-RU"/>
        </w:rPr>
        <w:t>5/</w:t>
      </w:r>
      <w:r w:rsidRPr="00C956EF">
        <w:rPr>
          <w:b w:val="0"/>
          <w:sz w:val="24"/>
          <w:szCs w:val="24"/>
          <w:lang w:eastAsia="ru-RU"/>
        </w:rPr>
        <w:t>0</w:t>
      </w:r>
      <w:r w:rsidR="00EB3B8E" w:rsidRPr="00C956EF">
        <w:rPr>
          <w:b w:val="0"/>
          <w:sz w:val="24"/>
          <w:szCs w:val="24"/>
          <w:lang w:eastAsia="ru-RU"/>
        </w:rPr>
        <w:t>6</w:t>
      </w:r>
      <w:r w:rsidRPr="00C956EF">
        <w:rPr>
          <w:b w:val="0"/>
          <w:sz w:val="24"/>
          <w:szCs w:val="24"/>
          <w:lang w:eastAsia="ru-RU"/>
        </w:rPr>
        <w:t>/2021г.</w:t>
      </w:r>
      <w:r w:rsidRPr="00C956EF">
        <w:rPr>
          <w:sz w:val="24"/>
          <w:szCs w:val="24"/>
          <w:lang w:eastAsia="ru-RU"/>
        </w:rPr>
        <w:t xml:space="preserve"> </w:t>
      </w:r>
    </w:p>
    <w:p w14:paraId="79524136" w14:textId="5CE4D92F" w:rsidR="00101146" w:rsidRPr="00C956EF" w:rsidRDefault="00101146" w:rsidP="00D92E2B">
      <w:pPr>
        <w:pStyle w:val="20"/>
        <w:keepNext/>
        <w:keepLines/>
        <w:tabs>
          <w:tab w:val="left" w:pos="348"/>
        </w:tabs>
        <w:spacing w:after="0"/>
        <w:ind w:left="720"/>
        <w:jc w:val="both"/>
        <w:rPr>
          <w:b w:val="0"/>
          <w:sz w:val="24"/>
          <w:szCs w:val="24"/>
          <w:u w:val="single"/>
          <w:lang w:eastAsia="ru-RU"/>
        </w:rPr>
      </w:pPr>
      <w:r w:rsidRPr="00C956EF">
        <w:rPr>
          <w:b w:val="0"/>
          <w:sz w:val="24"/>
          <w:szCs w:val="24"/>
          <w:lang w:eastAsia="ru-RU"/>
        </w:rPr>
        <w:t xml:space="preserve">Дата опубликования протокола рассмотрения заявок и определения участников аукциона на сайте </w:t>
      </w:r>
      <w:proofErr w:type="spellStart"/>
      <w:r w:rsidRPr="00C956EF">
        <w:rPr>
          <w:b w:val="0"/>
          <w:sz w:val="24"/>
          <w:szCs w:val="24"/>
          <w:lang w:val="en-US" w:eastAsia="ru-RU"/>
        </w:rPr>
        <w:t>htth</w:t>
      </w:r>
      <w:proofErr w:type="spellEnd"/>
      <w:r w:rsidRPr="00C956EF">
        <w:rPr>
          <w:b w:val="0"/>
          <w:sz w:val="24"/>
          <w:szCs w:val="24"/>
          <w:lang w:eastAsia="ru-RU"/>
        </w:rPr>
        <w:t>://</w:t>
      </w:r>
      <w:r w:rsidRPr="00C956EF">
        <w:rPr>
          <w:b w:val="0"/>
          <w:sz w:val="24"/>
          <w:szCs w:val="24"/>
          <w:u w:val="single"/>
          <w:lang w:val="en-US" w:eastAsia="ru-RU"/>
        </w:rPr>
        <w:t>www</w:t>
      </w:r>
      <w:r w:rsidRPr="00C956EF">
        <w:rPr>
          <w:b w:val="0"/>
          <w:sz w:val="24"/>
          <w:szCs w:val="24"/>
          <w:u w:val="single"/>
          <w:lang w:eastAsia="ru-RU"/>
        </w:rPr>
        <w:t> </w:t>
      </w:r>
      <w:proofErr w:type="spellStart"/>
      <w:r w:rsidRPr="00C956EF">
        <w:rPr>
          <w:b w:val="0"/>
          <w:sz w:val="24"/>
          <w:szCs w:val="24"/>
          <w:u w:val="single"/>
          <w:lang w:val="en-US" w:eastAsia="ru-RU"/>
        </w:rPr>
        <w:t>torgi</w:t>
      </w:r>
      <w:proofErr w:type="spellEnd"/>
      <w:r w:rsidRPr="00C956EF">
        <w:rPr>
          <w:b w:val="0"/>
          <w:sz w:val="24"/>
          <w:szCs w:val="24"/>
          <w:u w:val="single"/>
          <w:lang w:eastAsia="ru-RU"/>
        </w:rPr>
        <w:t>.</w:t>
      </w:r>
      <w:r w:rsidRPr="00C956EF">
        <w:rPr>
          <w:b w:val="0"/>
          <w:sz w:val="24"/>
          <w:szCs w:val="24"/>
          <w:u w:val="single"/>
          <w:lang w:val="en-US" w:eastAsia="ru-RU"/>
        </w:rPr>
        <w:t>gov</w:t>
      </w:r>
      <w:r w:rsidRPr="00C956EF">
        <w:rPr>
          <w:b w:val="0"/>
          <w:sz w:val="24"/>
          <w:szCs w:val="24"/>
          <w:u w:val="single"/>
          <w:lang w:eastAsia="ru-RU"/>
        </w:rPr>
        <w:t>.</w:t>
      </w:r>
      <w:proofErr w:type="spellStart"/>
      <w:r w:rsidRPr="00C956EF">
        <w:rPr>
          <w:b w:val="0"/>
          <w:sz w:val="24"/>
          <w:szCs w:val="24"/>
          <w:u w:val="single"/>
          <w:lang w:val="en-US" w:eastAsia="ru-RU"/>
        </w:rPr>
        <w:t>ru</w:t>
      </w:r>
      <w:proofErr w:type="spellEnd"/>
      <w:r w:rsidRPr="00C956EF">
        <w:rPr>
          <w:b w:val="0"/>
          <w:sz w:val="24"/>
          <w:szCs w:val="24"/>
          <w:u w:val="single"/>
          <w:lang w:eastAsia="ru-RU"/>
        </w:rPr>
        <w:t xml:space="preserve">- </w:t>
      </w:r>
      <w:r w:rsidR="00C86882" w:rsidRPr="00C86882">
        <w:rPr>
          <w:b w:val="0"/>
          <w:sz w:val="24"/>
          <w:szCs w:val="24"/>
          <w:u w:val="single"/>
          <w:lang w:eastAsia="ru-RU"/>
        </w:rPr>
        <w:t>05</w:t>
      </w:r>
      <w:r w:rsidRPr="00C956EF">
        <w:rPr>
          <w:b w:val="0"/>
          <w:sz w:val="24"/>
          <w:szCs w:val="24"/>
          <w:u w:val="single"/>
          <w:lang w:eastAsia="ru-RU"/>
        </w:rPr>
        <w:t>/0</w:t>
      </w:r>
      <w:r w:rsidR="00C86882" w:rsidRPr="00C86882">
        <w:rPr>
          <w:b w:val="0"/>
          <w:sz w:val="24"/>
          <w:szCs w:val="24"/>
          <w:u w:val="single"/>
          <w:lang w:eastAsia="ru-RU"/>
        </w:rPr>
        <w:t>7</w:t>
      </w:r>
      <w:r w:rsidRPr="00C956EF">
        <w:rPr>
          <w:b w:val="0"/>
          <w:sz w:val="24"/>
          <w:szCs w:val="24"/>
          <w:u w:val="single"/>
          <w:lang w:eastAsia="ru-RU"/>
        </w:rPr>
        <w:t>/2021г</w:t>
      </w:r>
      <w:r w:rsidRPr="00C956EF">
        <w:rPr>
          <w:sz w:val="24"/>
          <w:szCs w:val="24"/>
          <w:u w:val="single"/>
          <w:lang w:eastAsia="ru-RU"/>
        </w:rPr>
        <w:t>.</w:t>
      </w:r>
    </w:p>
    <w:p w14:paraId="639CB9D6" w14:textId="09083190" w:rsidR="00101146" w:rsidRPr="00C956EF" w:rsidRDefault="00101146" w:rsidP="00101146">
      <w:pPr>
        <w:pStyle w:val="1"/>
        <w:numPr>
          <w:ilvl w:val="0"/>
          <w:numId w:val="4"/>
        </w:numPr>
        <w:spacing w:before="100" w:beforeAutospacing="1" w:line="240" w:lineRule="atLeast"/>
        <w:ind w:hanging="436"/>
        <w:jc w:val="both"/>
        <w:rPr>
          <w:sz w:val="24"/>
          <w:szCs w:val="24"/>
          <w:lang w:eastAsia="ru-RU"/>
        </w:rPr>
      </w:pPr>
      <w:r w:rsidRPr="00C956EF">
        <w:rPr>
          <w:b/>
          <w:bCs/>
          <w:sz w:val="24"/>
          <w:szCs w:val="24"/>
          <w:lang w:eastAsia="ru-RU"/>
        </w:rPr>
        <w:t xml:space="preserve">Срок, время, место рассмотрения заявок на участие в аукционе. </w:t>
      </w:r>
      <w:r w:rsidRPr="00C956EF">
        <w:rPr>
          <w:sz w:val="24"/>
          <w:szCs w:val="24"/>
          <w:lang w:eastAsia="ru-RU"/>
        </w:rPr>
        <w:t xml:space="preserve">Представление предложений о цене имущества осуществляется участником продажи в течение одной процедуры проведения аукциона, в день и время проведения аукциона, указанные в настоящем Извещении. </w:t>
      </w:r>
      <w:r w:rsidRPr="00C956EF">
        <w:rPr>
          <w:sz w:val="24"/>
          <w:szCs w:val="24"/>
        </w:rPr>
        <w:t xml:space="preserve">Определение участников аукциона осуществляется в соответствии с настоящей документацией об аукционе и действующим законодательством. </w:t>
      </w:r>
      <w:proofErr w:type="gramStart"/>
      <w:r w:rsidRPr="00C956EF">
        <w:rPr>
          <w:sz w:val="24"/>
          <w:szCs w:val="24"/>
        </w:rPr>
        <w:t>А</w:t>
      </w:r>
      <w:r w:rsidRPr="00C956EF">
        <w:rPr>
          <w:bCs/>
          <w:sz w:val="24"/>
          <w:szCs w:val="24"/>
          <w:lang w:eastAsia="ru-RU"/>
        </w:rPr>
        <w:t>укцион</w:t>
      </w:r>
      <w:r w:rsidRPr="00C956EF">
        <w:rPr>
          <w:sz w:val="24"/>
          <w:szCs w:val="24"/>
          <w:lang w:eastAsia="ru-RU"/>
        </w:rPr>
        <w:t>  будет</w:t>
      </w:r>
      <w:proofErr w:type="gramEnd"/>
      <w:r w:rsidRPr="00C956EF">
        <w:rPr>
          <w:sz w:val="24"/>
          <w:szCs w:val="24"/>
          <w:lang w:eastAsia="ru-RU"/>
        </w:rPr>
        <w:t xml:space="preserve"> проходить  по адресу- г.</w:t>
      </w:r>
      <w:r w:rsidR="002830EF" w:rsidRPr="00C956EF">
        <w:rPr>
          <w:sz w:val="24"/>
          <w:szCs w:val="24"/>
          <w:lang w:eastAsia="ru-RU"/>
        </w:rPr>
        <w:t xml:space="preserve"> </w:t>
      </w:r>
      <w:r w:rsidRPr="00C956EF">
        <w:rPr>
          <w:sz w:val="24"/>
          <w:szCs w:val="24"/>
          <w:lang w:eastAsia="ru-RU"/>
        </w:rPr>
        <w:t>Якутск, ул. Петр</w:t>
      </w:r>
      <w:r w:rsidR="002830EF" w:rsidRPr="00C956EF">
        <w:rPr>
          <w:sz w:val="24"/>
          <w:szCs w:val="24"/>
          <w:lang w:eastAsia="ru-RU"/>
        </w:rPr>
        <w:t xml:space="preserve">овского </w:t>
      </w:r>
      <w:r w:rsidRPr="00C956EF">
        <w:rPr>
          <w:sz w:val="24"/>
          <w:szCs w:val="24"/>
          <w:lang w:eastAsia="ru-RU"/>
        </w:rPr>
        <w:t>1,</w:t>
      </w:r>
      <w:r w:rsidR="002830EF" w:rsidRPr="00C956EF">
        <w:rPr>
          <w:sz w:val="24"/>
          <w:szCs w:val="24"/>
          <w:lang w:eastAsia="ru-RU"/>
        </w:rPr>
        <w:t xml:space="preserve"> </w:t>
      </w:r>
      <w:r w:rsidRPr="00C956EF">
        <w:rPr>
          <w:sz w:val="24"/>
          <w:szCs w:val="24"/>
          <w:lang w:eastAsia="ru-RU"/>
        </w:rPr>
        <w:t>каб.</w:t>
      </w:r>
      <w:r w:rsidR="002830EF" w:rsidRPr="00C956EF">
        <w:rPr>
          <w:sz w:val="24"/>
          <w:szCs w:val="24"/>
          <w:lang w:eastAsia="ru-RU"/>
        </w:rPr>
        <w:t>101</w:t>
      </w:r>
      <w:r w:rsidRPr="00C956EF">
        <w:rPr>
          <w:sz w:val="24"/>
          <w:szCs w:val="24"/>
          <w:lang w:eastAsia="ru-RU"/>
        </w:rPr>
        <w:t>.</w:t>
      </w:r>
    </w:p>
    <w:p w14:paraId="0E924573" w14:textId="5D3995B7" w:rsidR="00101146" w:rsidRPr="00C956EF" w:rsidRDefault="00101146" w:rsidP="00101146">
      <w:pPr>
        <w:pStyle w:val="1"/>
        <w:spacing w:before="100" w:beforeAutospacing="1" w:line="240" w:lineRule="atLeast"/>
        <w:ind w:left="720"/>
        <w:jc w:val="center"/>
        <w:rPr>
          <w:sz w:val="24"/>
          <w:szCs w:val="24"/>
          <w:lang w:eastAsia="ru-RU"/>
        </w:rPr>
      </w:pPr>
      <w:r w:rsidRPr="00C956EF">
        <w:rPr>
          <w:sz w:val="24"/>
          <w:szCs w:val="24"/>
          <w:lang w:eastAsia="ru-RU"/>
        </w:rPr>
        <w:t>Дата проведения аукциона</w:t>
      </w:r>
    </w:p>
    <w:tbl>
      <w:tblPr>
        <w:tblOverlap w:val="never"/>
        <w:tblW w:w="9335" w:type="dxa"/>
        <w:tblInd w:w="688" w:type="dxa"/>
        <w:tblLayout w:type="fixed"/>
        <w:tblCellMar>
          <w:left w:w="10" w:type="dxa"/>
          <w:right w:w="10" w:type="dxa"/>
        </w:tblCellMar>
        <w:tblLook w:val="0000" w:firstRow="0" w:lastRow="0" w:firstColumn="0" w:lastColumn="0" w:noHBand="0" w:noVBand="0"/>
      </w:tblPr>
      <w:tblGrid>
        <w:gridCol w:w="1495"/>
        <w:gridCol w:w="7840"/>
      </w:tblGrid>
      <w:tr w:rsidR="00C956EF" w:rsidRPr="00C956EF" w14:paraId="75F56A45" w14:textId="77777777" w:rsidTr="00825AFC">
        <w:trPr>
          <w:trHeight w:hRule="exact" w:val="275"/>
        </w:trPr>
        <w:tc>
          <w:tcPr>
            <w:tcW w:w="1495" w:type="dxa"/>
            <w:tcBorders>
              <w:top w:val="single" w:sz="4" w:space="0" w:color="auto"/>
              <w:left w:val="single" w:sz="4" w:space="0" w:color="auto"/>
            </w:tcBorders>
            <w:shd w:val="clear" w:color="auto" w:fill="FFFFFF"/>
            <w:vAlign w:val="center"/>
          </w:tcPr>
          <w:p w14:paraId="1C7F062D" w14:textId="77777777" w:rsidR="00101146" w:rsidRPr="00C956EF" w:rsidRDefault="00101146" w:rsidP="00825AFC">
            <w:pPr>
              <w:pStyle w:val="a8"/>
              <w:jc w:val="center"/>
              <w:rPr>
                <w:sz w:val="19"/>
                <w:szCs w:val="19"/>
              </w:rPr>
            </w:pPr>
            <w:r w:rsidRPr="00C956EF">
              <w:rPr>
                <w:b/>
                <w:bCs/>
                <w:sz w:val="19"/>
                <w:szCs w:val="19"/>
              </w:rPr>
              <w:t>№ лота</w:t>
            </w:r>
          </w:p>
        </w:tc>
        <w:tc>
          <w:tcPr>
            <w:tcW w:w="7840" w:type="dxa"/>
            <w:tcBorders>
              <w:top w:val="single" w:sz="4" w:space="0" w:color="auto"/>
              <w:left w:val="single" w:sz="4" w:space="0" w:color="auto"/>
              <w:right w:val="single" w:sz="4" w:space="0" w:color="auto"/>
            </w:tcBorders>
            <w:shd w:val="clear" w:color="auto" w:fill="FFFFFF"/>
            <w:vAlign w:val="center"/>
          </w:tcPr>
          <w:p w14:paraId="501CA511" w14:textId="77777777" w:rsidR="00101146" w:rsidRPr="00C956EF" w:rsidRDefault="00101146" w:rsidP="00825AFC">
            <w:pPr>
              <w:pStyle w:val="a8"/>
              <w:jc w:val="center"/>
              <w:rPr>
                <w:sz w:val="19"/>
                <w:szCs w:val="19"/>
              </w:rPr>
            </w:pPr>
            <w:r w:rsidRPr="00C956EF">
              <w:rPr>
                <w:b/>
                <w:bCs/>
                <w:sz w:val="19"/>
                <w:szCs w:val="19"/>
              </w:rPr>
              <w:t>Время проведения аукциона (</w:t>
            </w:r>
            <w:proofErr w:type="spellStart"/>
            <w:r w:rsidRPr="00C956EF">
              <w:rPr>
                <w:b/>
                <w:bCs/>
                <w:sz w:val="19"/>
                <w:szCs w:val="19"/>
              </w:rPr>
              <w:t>якт</w:t>
            </w:r>
            <w:proofErr w:type="spellEnd"/>
            <w:r w:rsidRPr="00C956EF">
              <w:rPr>
                <w:b/>
                <w:bCs/>
                <w:sz w:val="19"/>
                <w:szCs w:val="19"/>
              </w:rPr>
              <w:t>)</w:t>
            </w:r>
          </w:p>
        </w:tc>
      </w:tr>
      <w:tr w:rsidR="00C956EF" w:rsidRPr="00C956EF" w14:paraId="496020FD" w14:textId="77777777" w:rsidTr="00825AFC">
        <w:trPr>
          <w:trHeight w:hRule="exact" w:val="275"/>
        </w:trPr>
        <w:tc>
          <w:tcPr>
            <w:tcW w:w="9335" w:type="dxa"/>
            <w:gridSpan w:val="2"/>
            <w:tcBorders>
              <w:top w:val="single" w:sz="4" w:space="0" w:color="auto"/>
              <w:left w:val="single" w:sz="4" w:space="0" w:color="auto"/>
              <w:right w:val="single" w:sz="4" w:space="0" w:color="auto"/>
            </w:tcBorders>
            <w:shd w:val="clear" w:color="auto" w:fill="FFFFFF"/>
            <w:vAlign w:val="center"/>
          </w:tcPr>
          <w:p w14:paraId="62FAC4E3" w14:textId="19035CC2" w:rsidR="00101146" w:rsidRPr="00C86882" w:rsidRDefault="00C86882" w:rsidP="00C86882">
            <w:pPr>
              <w:pStyle w:val="a8"/>
              <w:ind w:firstLine="1561"/>
              <w:jc w:val="center"/>
              <w:rPr>
                <w:bCs/>
                <w:sz w:val="19"/>
                <w:szCs w:val="19"/>
              </w:rPr>
            </w:pPr>
            <w:r>
              <w:rPr>
                <w:bCs/>
                <w:sz w:val="24"/>
                <w:szCs w:val="24"/>
                <w:lang w:val="en-US"/>
              </w:rPr>
              <w:t>29</w:t>
            </w:r>
            <w:r w:rsidR="00101146" w:rsidRPr="00C956EF">
              <w:rPr>
                <w:bCs/>
                <w:sz w:val="24"/>
                <w:szCs w:val="24"/>
              </w:rPr>
              <w:t>/0</w:t>
            </w:r>
            <w:r w:rsidR="00EB3B8E" w:rsidRPr="00C956EF">
              <w:rPr>
                <w:bCs/>
                <w:sz w:val="24"/>
                <w:szCs w:val="24"/>
              </w:rPr>
              <w:t>6</w:t>
            </w:r>
            <w:r w:rsidR="00101146" w:rsidRPr="00C956EF">
              <w:rPr>
                <w:bCs/>
                <w:sz w:val="24"/>
                <w:szCs w:val="24"/>
              </w:rPr>
              <w:t>/2021</w:t>
            </w:r>
            <w:r>
              <w:rPr>
                <w:bCs/>
                <w:sz w:val="24"/>
                <w:szCs w:val="24"/>
                <w:lang w:val="en-US"/>
              </w:rPr>
              <w:t xml:space="preserve"> </w:t>
            </w:r>
            <w:r>
              <w:rPr>
                <w:bCs/>
                <w:sz w:val="24"/>
                <w:szCs w:val="24"/>
              </w:rPr>
              <w:t>г.</w:t>
            </w:r>
          </w:p>
        </w:tc>
      </w:tr>
      <w:tr w:rsidR="00C956EF" w:rsidRPr="00C956EF" w14:paraId="1811EEDE" w14:textId="77777777" w:rsidTr="00825AFC">
        <w:trPr>
          <w:trHeight w:hRule="exact" w:val="331"/>
        </w:trPr>
        <w:tc>
          <w:tcPr>
            <w:tcW w:w="1495" w:type="dxa"/>
            <w:tcBorders>
              <w:top w:val="single" w:sz="4" w:space="0" w:color="auto"/>
              <w:left w:val="single" w:sz="4" w:space="0" w:color="auto"/>
              <w:bottom w:val="single" w:sz="4" w:space="0" w:color="auto"/>
            </w:tcBorders>
            <w:shd w:val="clear" w:color="auto" w:fill="FFFFFF"/>
            <w:vAlign w:val="center"/>
          </w:tcPr>
          <w:p w14:paraId="07DE72AA" w14:textId="77777777" w:rsidR="00101146" w:rsidRPr="00C956EF" w:rsidRDefault="00101146" w:rsidP="00825AFC">
            <w:pPr>
              <w:pStyle w:val="a8"/>
              <w:jc w:val="center"/>
            </w:pPr>
            <w:r w:rsidRPr="00C956EF">
              <w:t>ЛОТ №1</w:t>
            </w:r>
          </w:p>
        </w:tc>
        <w:tc>
          <w:tcPr>
            <w:tcW w:w="7840" w:type="dxa"/>
            <w:tcBorders>
              <w:top w:val="single" w:sz="4" w:space="0" w:color="auto"/>
              <w:left w:val="single" w:sz="4" w:space="0" w:color="auto"/>
              <w:bottom w:val="single" w:sz="4" w:space="0" w:color="auto"/>
              <w:right w:val="single" w:sz="4" w:space="0" w:color="auto"/>
            </w:tcBorders>
            <w:shd w:val="clear" w:color="auto" w:fill="FFFFFF"/>
            <w:vAlign w:val="center"/>
          </w:tcPr>
          <w:p w14:paraId="7BE194AF" w14:textId="13B023F8" w:rsidR="00101146" w:rsidRPr="00C956EF" w:rsidRDefault="00C86882" w:rsidP="00825AFC">
            <w:pPr>
              <w:pStyle w:val="a8"/>
              <w:jc w:val="center"/>
            </w:pPr>
            <w:r>
              <w:t>09</w:t>
            </w:r>
            <w:r w:rsidR="00101146" w:rsidRPr="00C956EF">
              <w:t xml:space="preserve"> ч.</w:t>
            </w:r>
            <w:r>
              <w:t>30</w:t>
            </w:r>
            <w:r w:rsidR="000106C2">
              <w:t xml:space="preserve"> </w:t>
            </w:r>
            <w:r w:rsidR="00101146" w:rsidRPr="00C956EF">
              <w:t>мин</w:t>
            </w:r>
          </w:p>
        </w:tc>
      </w:tr>
    </w:tbl>
    <w:p w14:paraId="18623790" w14:textId="496FA24E" w:rsidR="00101146" w:rsidRPr="00C956EF" w:rsidRDefault="00101146" w:rsidP="00101146">
      <w:pPr>
        <w:pStyle w:val="1"/>
        <w:spacing w:before="100" w:beforeAutospacing="1" w:line="240" w:lineRule="atLeast"/>
        <w:ind w:left="720"/>
        <w:jc w:val="both"/>
        <w:rPr>
          <w:sz w:val="24"/>
          <w:szCs w:val="24"/>
          <w:lang w:eastAsia="ru-RU"/>
        </w:rPr>
      </w:pPr>
      <w:r w:rsidRPr="00C956EF">
        <w:rPr>
          <w:sz w:val="24"/>
          <w:szCs w:val="24"/>
          <w:lang w:eastAsia="ru-RU"/>
        </w:rPr>
        <w:t>Дата опубликования протокола по подведению итогов аукциона-</w:t>
      </w:r>
      <w:r w:rsidR="00C86882">
        <w:rPr>
          <w:sz w:val="24"/>
          <w:szCs w:val="24"/>
          <w:lang w:eastAsia="ru-RU"/>
        </w:rPr>
        <w:t>05</w:t>
      </w:r>
      <w:r w:rsidR="00C956EF">
        <w:rPr>
          <w:sz w:val="24"/>
          <w:szCs w:val="24"/>
          <w:lang w:eastAsia="ru-RU"/>
        </w:rPr>
        <w:t>/</w:t>
      </w:r>
      <w:r w:rsidRPr="00C956EF">
        <w:rPr>
          <w:sz w:val="24"/>
          <w:szCs w:val="24"/>
          <w:lang w:eastAsia="ru-RU"/>
        </w:rPr>
        <w:t>0</w:t>
      </w:r>
      <w:r w:rsidR="00C86882">
        <w:rPr>
          <w:sz w:val="24"/>
          <w:szCs w:val="24"/>
          <w:lang w:eastAsia="ru-RU"/>
        </w:rPr>
        <w:t>7</w:t>
      </w:r>
      <w:r w:rsidRPr="00C956EF">
        <w:rPr>
          <w:sz w:val="24"/>
          <w:szCs w:val="24"/>
          <w:lang w:eastAsia="ru-RU"/>
        </w:rPr>
        <w:t>/2021г.</w:t>
      </w:r>
    </w:p>
    <w:p w14:paraId="0AFA5047" w14:textId="77777777" w:rsidR="00101146" w:rsidRPr="0072465C" w:rsidRDefault="00101146" w:rsidP="00101146">
      <w:pPr>
        <w:pStyle w:val="a9"/>
        <w:numPr>
          <w:ilvl w:val="0"/>
          <w:numId w:val="4"/>
        </w:numPr>
        <w:spacing w:before="100" w:beforeAutospacing="1" w:after="0" w:line="240" w:lineRule="atLeast"/>
        <w:jc w:val="both"/>
        <w:rPr>
          <w:rFonts w:ascii="Times New Roman" w:eastAsia="Times New Roman" w:hAnsi="Times New Roman" w:cs="Times New Roman"/>
          <w:bCs/>
          <w:color w:val="000000"/>
          <w:sz w:val="24"/>
          <w:szCs w:val="24"/>
          <w:lang w:eastAsia="ru-RU"/>
        </w:rPr>
      </w:pPr>
      <w:r w:rsidRPr="0072465C">
        <w:rPr>
          <w:rFonts w:ascii="Times New Roman" w:eastAsia="Times New Roman" w:hAnsi="Times New Roman" w:cs="Times New Roman"/>
          <w:b/>
          <w:bCs/>
          <w:color w:val="000000"/>
          <w:sz w:val="24"/>
          <w:szCs w:val="24"/>
          <w:lang w:eastAsia="ru-RU"/>
        </w:rPr>
        <w:t>Шаг аукциона по каждому лоту -</w:t>
      </w:r>
      <w:r w:rsidRPr="0072465C">
        <w:rPr>
          <w:rFonts w:ascii="Times New Roman" w:eastAsia="Times New Roman" w:hAnsi="Times New Roman" w:cs="Times New Roman"/>
          <w:bCs/>
          <w:color w:val="000000"/>
          <w:sz w:val="24"/>
          <w:szCs w:val="24"/>
          <w:lang w:eastAsia="ru-RU"/>
        </w:rPr>
        <w:t>указан в приложении 1.</w:t>
      </w:r>
    </w:p>
    <w:p w14:paraId="3FE679C7" w14:textId="77777777" w:rsidR="00101146" w:rsidRPr="0072465C" w:rsidRDefault="00101146" w:rsidP="00101146">
      <w:pPr>
        <w:pStyle w:val="a9"/>
        <w:numPr>
          <w:ilvl w:val="0"/>
          <w:numId w:val="4"/>
        </w:num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 xml:space="preserve">Форма подачи предложений о цене имущества- </w:t>
      </w:r>
      <w:r w:rsidRPr="0072465C">
        <w:rPr>
          <w:rFonts w:ascii="Times New Roman" w:eastAsia="Times New Roman" w:hAnsi="Times New Roman" w:cs="Times New Roman"/>
          <w:bCs/>
          <w:color w:val="000000"/>
          <w:sz w:val="24"/>
          <w:szCs w:val="24"/>
          <w:lang w:eastAsia="ru-RU"/>
        </w:rPr>
        <w:t>открытая.</w:t>
      </w:r>
      <w:r w:rsidRPr="0072465C">
        <w:rPr>
          <w:rFonts w:ascii="Times New Roman" w:eastAsia="Times New Roman" w:hAnsi="Times New Roman" w:cs="Times New Roman"/>
          <w:color w:val="000000"/>
          <w:sz w:val="24"/>
          <w:szCs w:val="24"/>
          <w:lang w:eastAsia="ru-RU"/>
        </w:rPr>
        <w:t xml:space="preserve"> </w:t>
      </w:r>
      <w:bookmarkStart w:id="10" w:name="bookmark18"/>
      <w:bookmarkStart w:id="11" w:name="bookmark19"/>
      <w:bookmarkStart w:id="12" w:name="bookmark21"/>
    </w:p>
    <w:p w14:paraId="07DA93CC" w14:textId="77777777" w:rsidR="00101146" w:rsidRPr="0072465C" w:rsidRDefault="00101146" w:rsidP="00101146">
      <w:pPr>
        <w:pStyle w:val="a9"/>
        <w:numPr>
          <w:ilvl w:val="0"/>
          <w:numId w:val="4"/>
        </w:num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hAnsi="Times New Roman" w:cs="Times New Roman"/>
          <w:b/>
          <w:sz w:val="24"/>
          <w:szCs w:val="24"/>
        </w:rPr>
        <w:t>Требование о внесении задатка, его размер, срок и порядок внесения</w:t>
      </w:r>
      <w:bookmarkEnd w:id="10"/>
      <w:bookmarkEnd w:id="11"/>
      <w:bookmarkEnd w:id="12"/>
      <w:r w:rsidRPr="0072465C">
        <w:rPr>
          <w:rFonts w:ascii="Times New Roman" w:hAnsi="Times New Roman" w:cs="Times New Roman"/>
          <w:sz w:val="24"/>
          <w:szCs w:val="24"/>
        </w:rPr>
        <w:t xml:space="preserve">- </w:t>
      </w:r>
      <w:bookmarkStart w:id="13" w:name="bookmark38"/>
      <w:bookmarkStart w:id="14" w:name="bookmark39"/>
      <w:bookmarkStart w:id="15" w:name="bookmark41"/>
      <w:r w:rsidRPr="0072465C">
        <w:rPr>
          <w:rFonts w:ascii="Times New Roman" w:hAnsi="Times New Roman" w:cs="Times New Roman"/>
          <w:sz w:val="24"/>
          <w:szCs w:val="24"/>
        </w:rPr>
        <w:t xml:space="preserve">20% от </w:t>
      </w:r>
      <w:r w:rsidRPr="0072465C">
        <w:rPr>
          <w:rFonts w:ascii="Times New Roman" w:eastAsia="Times New Roman" w:hAnsi="Times New Roman" w:cs="Times New Roman"/>
          <w:sz w:val="24"/>
          <w:szCs w:val="24"/>
          <w:lang w:eastAsia="ru-RU"/>
        </w:rPr>
        <w:t>начальной цены, указанной в приложении 1.</w:t>
      </w:r>
    </w:p>
    <w:p w14:paraId="6764BE0B" w14:textId="77777777" w:rsidR="00101146" w:rsidRPr="0072465C" w:rsidRDefault="00101146" w:rsidP="00101146">
      <w:pPr>
        <w:pStyle w:val="20"/>
        <w:keepNext/>
        <w:keepLines/>
        <w:numPr>
          <w:ilvl w:val="0"/>
          <w:numId w:val="4"/>
        </w:numPr>
        <w:tabs>
          <w:tab w:val="left" w:pos="352"/>
        </w:tabs>
        <w:spacing w:before="100" w:beforeAutospacing="1" w:after="0" w:line="240" w:lineRule="atLeast"/>
        <w:ind w:hanging="436"/>
        <w:jc w:val="both"/>
        <w:rPr>
          <w:b w:val="0"/>
          <w:color w:val="000000"/>
          <w:sz w:val="24"/>
          <w:szCs w:val="24"/>
          <w:lang w:eastAsia="ru-RU"/>
        </w:rPr>
      </w:pPr>
      <w:r w:rsidRPr="0072465C">
        <w:rPr>
          <w:sz w:val="24"/>
          <w:szCs w:val="24"/>
        </w:rPr>
        <w:t>Срок, в течение которого организатор аукциона вправе отказаться от проведения аукциона</w:t>
      </w:r>
      <w:bookmarkEnd w:id="13"/>
      <w:bookmarkEnd w:id="14"/>
      <w:bookmarkEnd w:id="15"/>
      <w:r w:rsidRPr="0072465C">
        <w:rPr>
          <w:sz w:val="24"/>
          <w:szCs w:val="24"/>
        </w:rPr>
        <w:t xml:space="preserve">. </w:t>
      </w:r>
      <w:r w:rsidRPr="0072465C">
        <w:rPr>
          <w:b w:val="0"/>
          <w:color w:val="000000"/>
          <w:sz w:val="24"/>
          <w:szCs w:val="24"/>
          <w:lang w:eastAsia="ru-RU"/>
        </w:rPr>
        <w:t>Организатор аукциона вправе не позднее, чем за 5 (пять) дней до наступления даты проведения аукциона отказаться от его проведения.</w:t>
      </w:r>
      <w:r w:rsidRPr="0072465C">
        <w:rPr>
          <w:b w:val="0"/>
          <w:sz w:val="24"/>
          <w:szCs w:val="24"/>
        </w:rPr>
        <w:t xml:space="preserve"> Извещение об отказе от проведения аукциона размещается на официальном сайте торгов в течение одного рабочего дня с даты принятия решения об отказе от проведения аукциона.</w:t>
      </w:r>
      <w:bookmarkStart w:id="16" w:name="bookmark87"/>
      <w:bookmarkEnd w:id="16"/>
      <w:r w:rsidRPr="0072465C">
        <w:rPr>
          <w:b w:val="0"/>
          <w:sz w:val="24"/>
          <w:szCs w:val="24"/>
        </w:rPr>
        <w:t xml:space="preserve">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претендентам. Все отправленные претендентам уведомления регистрируются в журнале регистрации уведомлений об отказе от проведения аукциона. В случае принятия решения об отказе от проведения аукциона все поданные до принятия решения об отказе от проведения аукциона заявки на участие в аукционе не рассматриваются и возвращаются организатором аукциона претендентам по их письменному требованию</w:t>
      </w:r>
      <w:r w:rsidRPr="0072465C">
        <w:rPr>
          <w:sz w:val="24"/>
          <w:szCs w:val="24"/>
        </w:rPr>
        <w:t>.</w:t>
      </w:r>
    </w:p>
    <w:p w14:paraId="1EDB8A09" w14:textId="77777777" w:rsidR="00101146" w:rsidRPr="0072465C" w:rsidRDefault="00101146" w:rsidP="00101146">
      <w:pPr>
        <w:pStyle w:val="20"/>
        <w:keepNext/>
        <w:keepLines/>
        <w:numPr>
          <w:ilvl w:val="0"/>
          <w:numId w:val="4"/>
        </w:numPr>
        <w:tabs>
          <w:tab w:val="left" w:pos="352"/>
        </w:tabs>
        <w:spacing w:before="100" w:beforeAutospacing="1" w:after="0" w:line="240" w:lineRule="atLeast"/>
        <w:ind w:hanging="436"/>
        <w:jc w:val="both"/>
        <w:rPr>
          <w:b w:val="0"/>
          <w:color w:val="000000"/>
          <w:sz w:val="24"/>
          <w:szCs w:val="24"/>
          <w:lang w:eastAsia="ru-RU"/>
        </w:rPr>
      </w:pPr>
      <w:r w:rsidRPr="0072465C">
        <w:rPr>
          <w:b w:val="0"/>
          <w:color w:val="000000"/>
          <w:sz w:val="24"/>
          <w:szCs w:val="24"/>
          <w:lang w:eastAsia="ru-RU"/>
        </w:rPr>
        <w:t xml:space="preserve">Указанное в настоящем информационном сообщении время – местное (+6 </w:t>
      </w:r>
      <w:proofErr w:type="spellStart"/>
      <w:r w:rsidRPr="0072465C">
        <w:rPr>
          <w:b w:val="0"/>
          <w:color w:val="000000"/>
          <w:sz w:val="24"/>
          <w:szCs w:val="24"/>
          <w:lang w:eastAsia="ru-RU"/>
        </w:rPr>
        <w:t>мск</w:t>
      </w:r>
      <w:proofErr w:type="spellEnd"/>
      <w:r w:rsidRPr="0072465C">
        <w:rPr>
          <w:b w:val="0"/>
          <w:color w:val="000000"/>
          <w:sz w:val="24"/>
          <w:szCs w:val="24"/>
          <w:lang w:eastAsia="ru-RU"/>
        </w:rPr>
        <w:t>).</w:t>
      </w:r>
    </w:p>
    <w:p w14:paraId="674B2D2B"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b/>
          <w:bCs/>
          <w:color w:val="000000"/>
          <w:sz w:val="24"/>
          <w:szCs w:val="24"/>
          <w:lang w:eastAsia="ru-RU"/>
        </w:rPr>
      </w:pPr>
    </w:p>
    <w:p w14:paraId="01199424" w14:textId="77777777" w:rsidR="00101146" w:rsidRPr="0072465C" w:rsidRDefault="00101146" w:rsidP="00101146">
      <w:pPr>
        <w:pStyle w:val="1"/>
        <w:spacing w:after="240"/>
        <w:rPr>
          <w:b/>
          <w:bCs/>
          <w:color w:val="000000"/>
          <w:sz w:val="24"/>
          <w:szCs w:val="24"/>
          <w:lang w:eastAsia="ru-RU"/>
        </w:rPr>
      </w:pPr>
    </w:p>
    <w:p w14:paraId="4D54C912" w14:textId="77777777" w:rsidR="00101146" w:rsidRPr="0072465C" w:rsidRDefault="00101146" w:rsidP="00101146">
      <w:pPr>
        <w:pStyle w:val="1"/>
        <w:spacing w:after="240"/>
        <w:rPr>
          <w:b/>
          <w:bCs/>
          <w:color w:val="000000"/>
          <w:sz w:val="24"/>
          <w:szCs w:val="24"/>
          <w:lang w:eastAsia="ru-RU"/>
        </w:rPr>
      </w:pPr>
    </w:p>
    <w:p w14:paraId="48B2A6E2" w14:textId="77777777" w:rsidR="00101146" w:rsidRPr="0072465C" w:rsidRDefault="00101146" w:rsidP="00101146">
      <w:pPr>
        <w:pStyle w:val="1"/>
        <w:spacing w:after="240"/>
        <w:rPr>
          <w:b/>
          <w:bCs/>
          <w:color w:val="000000"/>
          <w:sz w:val="24"/>
          <w:szCs w:val="24"/>
          <w:lang w:eastAsia="ru-RU"/>
        </w:rPr>
      </w:pPr>
    </w:p>
    <w:p w14:paraId="08B90E43" w14:textId="77777777" w:rsidR="00101146" w:rsidRPr="0072465C" w:rsidRDefault="00101146" w:rsidP="00101146">
      <w:pPr>
        <w:pStyle w:val="1"/>
        <w:spacing w:after="240"/>
        <w:rPr>
          <w:b/>
          <w:bCs/>
          <w:color w:val="000000"/>
          <w:sz w:val="24"/>
          <w:szCs w:val="24"/>
          <w:lang w:eastAsia="ru-RU"/>
        </w:rPr>
      </w:pPr>
    </w:p>
    <w:p w14:paraId="0576AA15" w14:textId="77777777" w:rsidR="00101146" w:rsidRPr="0072465C" w:rsidRDefault="00101146" w:rsidP="00101146">
      <w:pPr>
        <w:pStyle w:val="1"/>
        <w:spacing w:after="240"/>
        <w:jc w:val="center"/>
        <w:rPr>
          <w:sz w:val="24"/>
          <w:szCs w:val="24"/>
        </w:rPr>
      </w:pPr>
      <w:r w:rsidRPr="0072465C">
        <w:rPr>
          <w:b/>
          <w:bCs/>
          <w:sz w:val="24"/>
          <w:szCs w:val="24"/>
        </w:rPr>
        <w:lastRenderedPageBreak/>
        <w:t>II. УСЛОВИЯ ПРОВЕДЕНИЯ ОТКРЫТОГО АУКЦИОНА</w:t>
      </w:r>
    </w:p>
    <w:p w14:paraId="34679D81" w14:textId="77777777" w:rsidR="00101146" w:rsidRPr="0072465C" w:rsidRDefault="00101146" w:rsidP="00101146">
      <w:pPr>
        <w:pStyle w:val="1"/>
        <w:numPr>
          <w:ilvl w:val="0"/>
          <w:numId w:val="1"/>
        </w:numPr>
        <w:tabs>
          <w:tab w:val="left" w:pos="291"/>
        </w:tabs>
        <w:spacing w:after="240"/>
        <w:jc w:val="center"/>
        <w:rPr>
          <w:sz w:val="24"/>
          <w:szCs w:val="24"/>
        </w:rPr>
      </w:pPr>
      <w:bookmarkStart w:id="17" w:name="bookmark42"/>
      <w:bookmarkEnd w:id="17"/>
      <w:r w:rsidRPr="0072465C">
        <w:rPr>
          <w:b/>
          <w:bCs/>
          <w:sz w:val="24"/>
          <w:szCs w:val="24"/>
        </w:rPr>
        <w:t>ОБЩИЕ ПОЛОЖЕНИЯ</w:t>
      </w:r>
    </w:p>
    <w:p w14:paraId="06122859" w14:textId="77777777" w:rsidR="00101146" w:rsidRPr="0072465C" w:rsidRDefault="00101146" w:rsidP="00101146">
      <w:pPr>
        <w:spacing w:before="100" w:beforeAutospacing="1" w:after="0" w:line="240" w:lineRule="atLeast"/>
        <w:ind w:firstLine="706"/>
        <w:rPr>
          <w:rFonts w:ascii="Times New Roman" w:hAnsi="Times New Roman" w:cs="Times New Roman"/>
          <w:b/>
          <w:sz w:val="24"/>
          <w:szCs w:val="24"/>
        </w:rPr>
      </w:pPr>
      <w:bookmarkStart w:id="18" w:name="bookmark45"/>
      <w:bookmarkStart w:id="19" w:name="bookmark43"/>
      <w:bookmarkStart w:id="20" w:name="bookmark44"/>
      <w:bookmarkStart w:id="21" w:name="bookmark46"/>
      <w:bookmarkEnd w:id="18"/>
      <w:r w:rsidRPr="0072465C">
        <w:rPr>
          <w:rFonts w:ascii="Times New Roman" w:hAnsi="Times New Roman" w:cs="Times New Roman"/>
          <w:b/>
          <w:sz w:val="24"/>
          <w:szCs w:val="24"/>
        </w:rPr>
        <w:t>1.</w:t>
      </w:r>
      <w:proofErr w:type="gramStart"/>
      <w:r w:rsidRPr="0072465C">
        <w:rPr>
          <w:rFonts w:ascii="Times New Roman" w:hAnsi="Times New Roman" w:cs="Times New Roman"/>
          <w:b/>
          <w:sz w:val="24"/>
          <w:szCs w:val="24"/>
        </w:rPr>
        <w:t>1.Законодательное</w:t>
      </w:r>
      <w:proofErr w:type="gramEnd"/>
      <w:r w:rsidRPr="0072465C">
        <w:rPr>
          <w:rFonts w:ascii="Times New Roman" w:hAnsi="Times New Roman" w:cs="Times New Roman"/>
          <w:b/>
          <w:sz w:val="24"/>
          <w:szCs w:val="24"/>
        </w:rPr>
        <w:t xml:space="preserve"> регулирование</w:t>
      </w:r>
      <w:bookmarkEnd w:id="19"/>
      <w:bookmarkEnd w:id="20"/>
      <w:bookmarkEnd w:id="21"/>
      <w:r w:rsidRPr="0072465C">
        <w:rPr>
          <w:rFonts w:ascii="Times New Roman" w:hAnsi="Times New Roman" w:cs="Times New Roman"/>
          <w:b/>
          <w:sz w:val="24"/>
          <w:szCs w:val="24"/>
        </w:rPr>
        <w:t>.</w:t>
      </w:r>
    </w:p>
    <w:p w14:paraId="01A28094" w14:textId="1C9527FD" w:rsidR="00101146" w:rsidRDefault="00101146" w:rsidP="00101146">
      <w:pPr>
        <w:spacing w:before="100" w:beforeAutospacing="1" w:after="0" w:line="240" w:lineRule="atLeast"/>
        <w:ind w:firstLine="706"/>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 </w:t>
      </w:r>
      <w:r w:rsidRPr="00F52758">
        <w:rPr>
          <w:rFonts w:ascii="Times New Roman" w:eastAsia="Times New Roman" w:hAnsi="Times New Roman" w:cs="Times New Roman"/>
          <w:color w:val="000000"/>
          <w:sz w:val="24"/>
          <w:szCs w:val="24"/>
          <w:lang w:eastAsia="ru-RU"/>
        </w:rPr>
        <w:t>Настоящий аукцион проводится в соответствии с Гражданским кодексом РФ, Федеральным законом от 21.12.2001 № 178-ФЗ «О приватизации государственного и имущества»; Положением об организации продажи государственного или имущества в электронной форме, утвержденным постановлением Правительства Российской Федерации от 27.08.2012 № 860.</w:t>
      </w:r>
    </w:p>
    <w:p w14:paraId="654CB88C" w14:textId="3DFF3A6D" w:rsidR="00101146" w:rsidRDefault="00101146" w:rsidP="007C1C0C">
      <w:pPr>
        <w:spacing w:after="0" w:line="240" w:lineRule="atLeast"/>
        <w:ind w:firstLine="709"/>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Основание проведения аукциона:</w:t>
      </w:r>
      <w:r w:rsidR="00C00B15">
        <w:rPr>
          <w:rFonts w:ascii="Times New Roman" w:eastAsia="Times New Roman" w:hAnsi="Times New Roman" w:cs="Times New Roman"/>
          <w:b/>
          <w:bCs/>
          <w:color w:val="000000"/>
          <w:sz w:val="24"/>
          <w:szCs w:val="24"/>
          <w:lang w:eastAsia="ru-RU"/>
        </w:rPr>
        <w:t xml:space="preserve"> </w:t>
      </w:r>
      <w:r w:rsidR="00C00B15">
        <w:rPr>
          <w:rFonts w:ascii="Times New Roman" w:eastAsia="Times New Roman" w:hAnsi="Times New Roman" w:cs="Times New Roman"/>
          <w:color w:val="000000"/>
          <w:sz w:val="24"/>
          <w:szCs w:val="24"/>
          <w:lang w:eastAsia="ru-RU"/>
        </w:rPr>
        <w:t xml:space="preserve">Письмо </w:t>
      </w:r>
      <w:r w:rsidR="00F56E49">
        <w:rPr>
          <w:rFonts w:ascii="Times New Roman" w:eastAsia="Times New Roman" w:hAnsi="Times New Roman" w:cs="Times New Roman"/>
          <w:color w:val="000000"/>
          <w:sz w:val="24"/>
          <w:szCs w:val="24"/>
          <w:lang w:eastAsia="ru-RU"/>
        </w:rPr>
        <w:t xml:space="preserve">Министерства науки высшего образования Российской Федерации от 21.04.2021 г. №МН-21/1454 «О согласовании реализации особо ценного движимого имущества», </w:t>
      </w:r>
      <w:r w:rsidRPr="00F56E49">
        <w:rPr>
          <w:rFonts w:ascii="Times New Roman" w:eastAsia="Times New Roman" w:hAnsi="Times New Roman" w:cs="Times New Roman"/>
          <w:color w:val="000000"/>
          <w:sz w:val="24"/>
          <w:szCs w:val="24"/>
          <w:lang w:eastAsia="ru-RU"/>
        </w:rPr>
        <w:t xml:space="preserve">Приказ </w:t>
      </w:r>
      <w:r w:rsidR="00F56E49" w:rsidRPr="00F56E49">
        <w:rPr>
          <w:rFonts w:ascii="Times New Roman" w:eastAsia="Times New Roman" w:hAnsi="Times New Roman" w:cs="Times New Roman"/>
          <w:color w:val="000000"/>
          <w:sz w:val="24"/>
          <w:szCs w:val="24"/>
          <w:lang w:eastAsia="ru-RU"/>
        </w:rPr>
        <w:t>по</w:t>
      </w:r>
      <w:r w:rsidR="00F56E49">
        <w:rPr>
          <w:rFonts w:ascii="Times New Roman" w:eastAsia="Times New Roman" w:hAnsi="Times New Roman" w:cs="Times New Roman"/>
          <w:color w:val="000000"/>
          <w:sz w:val="24"/>
          <w:szCs w:val="24"/>
          <w:lang w:eastAsia="ru-RU"/>
        </w:rPr>
        <w:t xml:space="preserve"> основной деятельности №09-ОД от 03.06.2021 </w:t>
      </w:r>
      <w:proofErr w:type="spellStart"/>
      <w:proofErr w:type="gramStart"/>
      <w:r w:rsidR="00F56E49">
        <w:rPr>
          <w:rFonts w:ascii="Times New Roman" w:eastAsia="Times New Roman" w:hAnsi="Times New Roman" w:cs="Times New Roman"/>
          <w:color w:val="000000"/>
          <w:sz w:val="24"/>
          <w:szCs w:val="24"/>
          <w:lang w:eastAsia="ru-RU"/>
        </w:rPr>
        <w:t>г.</w:t>
      </w:r>
      <w:bookmarkStart w:id="22" w:name="bookmark49"/>
      <w:bookmarkStart w:id="23" w:name="bookmark47"/>
      <w:bookmarkStart w:id="24" w:name="bookmark48"/>
      <w:bookmarkStart w:id="25" w:name="bookmark50"/>
      <w:bookmarkEnd w:id="22"/>
      <w:r w:rsidR="00F56E49">
        <w:rPr>
          <w:rFonts w:ascii="Times New Roman" w:eastAsia="Times New Roman" w:hAnsi="Times New Roman" w:cs="Times New Roman"/>
          <w:color w:val="000000"/>
          <w:sz w:val="24"/>
          <w:szCs w:val="24"/>
          <w:lang w:eastAsia="ru-RU"/>
        </w:rPr>
        <w:t>«</w:t>
      </w:r>
      <w:proofErr w:type="gramEnd"/>
      <w:r w:rsidR="00F56E49">
        <w:rPr>
          <w:rFonts w:ascii="Times New Roman" w:eastAsia="Times New Roman" w:hAnsi="Times New Roman" w:cs="Times New Roman"/>
          <w:color w:val="000000"/>
          <w:sz w:val="24"/>
          <w:szCs w:val="24"/>
          <w:lang w:eastAsia="ru-RU"/>
        </w:rPr>
        <w:t>О</w:t>
      </w:r>
      <w:proofErr w:type="spellEnd"/>
      <w:r w:rsidR="00F56E49">
        <w:rPr>
          <w:rFonts w:ascii="Times New Roman" w:eastAsia="Times New Roman" w:hAnsi="Times New Roman" w:cs="Times New Roman"/>
          <w:color w:val="000000"/>
          <w:sz w:val="24"/>
          <w:szCs w:val="24"/>
          <w:lang w:eastAsia="ru-RU"/>
        </w:rPr>
        <w:t xml:space="preserve"> проведении открытого аукциона».</w:t>
      </w:r>
    </w:p>
    <w:p w14:paraId="3ED12962" w14:textId="77777777" w:rsidR="00F56E49" w:rsidRDefault="00F56E49" w:rsidP="00F56E49">
      <w:pPr>
        <w:pStyle w:val="20"/>
        <w:keepNext/>
        <w:keepLines/>
        <w:tabs>
          <w:tab w:val="left" w:pos="464"/>
        </w:tabs>
        <w:ind w:left="900"/>
        <w:jc w:val="both"/>
        <w:rPr>
          <w:sz w:val="24"/>
          <w:szCs w:val="24"/>
        </w:rPr>
      </w:pPr>
    </w:p>
    <w:p w14:paraId="4B50C978" w14:textId="19E9F10C" w:rsidR="00101146" w:rsidRPr="0072465C" w:rsidRDefault="00101146" w:rsidP="00DC743E">
      <w:pPr>
        <w:pStyle w:val="20"/>
        <w:keepNext/>
        <w:keepLines/>
        <w:numPr>
          <w:ilvl w:val="1"/>
          <w:numId w:val="6"/>
        </w:numPr>
        <w:tabs>
          <w:tab w:val="left" w:pos="464"/>
        </w:tabs>
        <w:jc w:val="both"/>
        <w:rPr>
          <w:sz w:val="24"/>
          <w:szCs w:val="24"/>
        </w:rPr>
      </w:pPr>
      <w:r w:rsidRPr="0072465C">
        <w:rPr>
          <w:sz w:val="24"/>
          <w:szCs w:val="24"/>
        </w:rPr>
        <w:t>Термины и определения</w:t>
      </w:r>
      <w:bookmarkEnd w:id="23"/>
      <w:bookmarkEnd w:id="24"/>
      <w:bookmarkEnd w:id="25"/>
    </w:p>
    <w:p w14:paraId="754DEF09" w14:textId="77777777" w:rsidR="00101146" w:rsidRPr="0072465C" w:rsidRDefault="00101146" w:rsidP="00101146">
      <w:pPr>
        <w:pStyle w:val="1"/>
        <w:jc w:val="both"/>
        <w:rPr>
          <w:sz w:val="24"/>
          <w:szCs w:val="24"/>
        </w:rPr>
      </w:pPr>
      <w:r w:rsidRPr="0072465C">
        <w:rPr>
          <w:b/>
          <w:bCs/>
          <w:sz w:val="24"/>
          <w:szCs w:val="24"/>
        </w:rPr>
        <w:t xml:space="preserve">Аукцион - </w:t>
      </w:r>
      <w:r w:rsidRPr="0072465C">
        <w:rPr>
          <w:sz w:val="24"/>
          <w:szCs w:val="24"/>
        </w:rPr>
        <w:t xml:space="preserve">торги, победителем которых признается участник аукциона, который предложил наиболее высокую цену договора, предусматривающего переход прав в отношении имущества. </w:t>
      </w:r>
      <w:r w:rsidRPr="0072465C">
        <w:rPr>
          <w:b/>
          <w:bCs/>
          <w:sz w:val="24"/>
          <w:szCs w:val="24"/>
        </w:rPr>
        <w:t xml:space="preserve">Объект аукциона - </w:t>
      </w:r>
      <w:r w:rsidRPr="0072465C">
        <w:rPr>
          <w:sz w:val="24"/>
          <w:szCs w:val="24"/>
        </w:rPr>
        <w:t>имущество, закрепленное за организатором аукциона на праве оперативного управления и выставленное для продажи на аукционе.</w:t>
      </w:r>
    </w:p>
    <w:p w14:paraId="49D8226E" w14:textId="77777777" w:rsidR="00101146" w:rsidRPr="0072465C" w:rsidRDefault="00101146" w:rsidP="00101146">
      <w:pPr>
        <w:pStyle w:val="1"/>
        <w:jc w:val="both"/>
        <w:rPr>
          <w:sz w:val="24"/>
          <w:szCs w:val="24"/>
        </w:rPr>
      </w:pPr>
      <w:r w:rsidRPr="0072465C">
        <w:rPr>
          <w:b/>
          <w:bCs/>
          <w:sz w:val="24"/>
          <w:szCs w:val="24"/>
        </w:rPr>
        <w:t xml:space="preserve">Предмет аукциона - </w:t>
      </w:r>
      <w:r w:rsidRPr="0072465C">
        <w:rPr>
          <w:sz w:val="24"/>
          <w:szCs w:val="24"/>
        </w:rPr>
        <w:t>право на заключение договора купли-продажи, предусматривающего переход прав в отношении имущества.</w:t>
      </w:r>
    </w:p>
    <w:p w14:paraId="03ADC10A" w14:textId="77777777" w:rsidR="00101146" w:rsidRPr="0072465C" w:rsidRDefault="00101146" w:rsidP="00101146">
      <w:pPr>
        <w:pStyle w:val="1"/>
        <w:jc w:val="both"/>
        <w:rPr>
          <w:sz w:val="24"/>
          <w:szCs w:val="24"/>
        </w:rPr>
      </w:pPr>
      <w:r w:rsidRPr="0072465C">
        <w:rPr>
          <w:b/>
          <w:bCs/>
          <w:sz w:val="24"/>
          <w:szCs w:val="24"/>
        </w:rPr>
        <w:t xml:space="preserve">Документация об аукционе - </w:t>
      </w:r>
      <w:r w:rsidRPr="0072465C">
        <w:rPr>
          <w:sz w:val="24"/>
          <w:szCs w:val="24"/>
        </w:rPr>
        <w:t>документация, утвержденная организатором аукциона, содержащая сведения, предусмотренные законодательством Российской Федерации и локальными актами организатора аукциона.</w:t>
      </w:r>
    </w:p>
    <w:p w14:paraId="3BD33F66" w14:textId="77777777" w:rsidR="00101146" w:rsidRPr="0072465C" w:rsidRDefault="00101146" w:rsidP="00101146">
      <w:pPr>
        <w:pStyle w:val="1"/>
        <w:jc w:val="both"/>
        <w:rPr>
          <w:sz w:val="24"/>
          <w:szCs w:val="24"/>
        </w:rPr>
      </w:pPr>
      <w:r w:rsidRPr="0072465C">
        <w:rPr>
          <w:b/>
          <w:bCs/>
          <w:sz w:val="24"/>
          <w:szCs w:val="24"/>
        </w:rPr>
        <w:t xml:space="preserve">Лот - </w:t>
      </w:r>
      <w:r w:rsidRPr="0072465C">
        <w:rPr>
          <w:sz w:val="24"/>
          <w:szCs w:val="24"/>
        </w:rPr>
        <w:t>предмет отдельного аукциона, путем проведения которого определяется лицо, получающее право на заключение договора купли-продажи объекта имущества, закрепленного за организатором аукциона.</w:t>
      </w:r>
    </w:p>
    <w:p w14:paraId="323410AF" w14:textId="77777777" w:rsidR="00101146" w:rsidRPr="0072465C" w:rsidRDefault="00101146" w:rsidP="00101146">
      <w:pPr>
        <w:pStyle w:val="1"/>
        <w:jc w:val="both"/>
        <w:rPr>
          <w:sz w:val="24"/>
          <w:szCs w:val="24"/>
        </w:rPr>
      </w:pPr>
      <w:r w:rsidRPr="0072465C">
        <w:rPr>
          <w:b/>
          <w:bCs/>
          <w:sz w:val="24"/>
          <w:szCs w:val="24"/>
        </w:rPr>
        <w:t xml:space="preserve">Заявка на участие в аукционе - </w:t>
      </w:r>
      <w:r w:rsidRPr="0072465C">
        <w:rPr>
          <w:sz w:val="24"/>
          <w:szCs w:val="24"/>
        </w:rPr>
        <w:t xml:space="preserve">письменное подтверждение претендентом его согласия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оформленных в соответствии с требованиями настоящей документации об аукционе. </w:t>
      </w:r>
    </w:p>
    <w:p w14:paraId="1270E13E" w14:textId="77777777" w:rsidR="00101146" w:rsidRPr="0072465C" w:rsidRDefault="00101146" w:rsidP="00101146">
      <w:pPr>
        <w:pStyle w:val="1"/>
        <w:jc w:val="both"/>
        <w:rPr>
          <w:sz w:val="24"/>
          <w:szCs w:val="24"/>
        </w:rPr>
      </w:pPr>
      <w:r w:rsidRPr="0072465C">
        <w:rPr>
          <w:b/>
          <w:bCs/>
          <w:sz w:val="24"/>
          <w:szCs w:val="24"/>
        </w:rPr>
        <w:t xml:space="preserve">Аукционная комиссия - </w:t>
      </w:r>
      <w:r w:rsidRPr="0072465C">
        <w:rPr>
          <w:sz w:val="24"/>
          <w:szCs w:val="24"/>
        </w:rPr>
        <w:t>комиссия, созданная организатором аукциона для проведения аукциона в порядке, предусмотренном законодательством Российской Федерации и локальными нормативными актами организатора аукциона (далее - комиссия).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и иные действия.</w:t>
      </w:r>
    </w:p>
    <w:p w14:paraId="0F7DCEEF" w14:textId="77777777" w:rsidR="00101146" w:rsidRPr="0072465C" w:rsidRDefault="00101146" w:rsidP="00101146">
      <w:pPr>
        <w:pStyle w:val="1"/>
        <w:jc w:val="both"/>
        <w:rPr>
          <w:sz w:val="24"/>
          <w:szCs w:val="24"/>
        </w:rPr>
      </w:pPr>
      <w:r w:rsidRPr="0072465C">
        <w:rPr>
          <w:b/>
          <w:bCs/>
          <w:sz w:val="24"/>
          <w:szCs w:val="24"/>
        </w:rPr>
        <w:t xml:space="preserve">Аукционист - </w:t>
      </w:r>
      <w:r w:rsidRPr="0072465C">
        <w:rPr>
          <w:sz w:val="24"/>
          <w:szCs w:val="24"/>
        </w:rPr>
        <w:t>член аукционной комиссии, проводящий от имени организатора аукциона аукцион по продаже имущества, закрепленного за организатором аукциона на праве оперативного управления.</w:t>
      </w:r>
    </w:p>
    <w:p w14:paraId="68785E45" w14:textId="77777777" w:rsidR="00101146" w:rsidRPr="0072465C" w:rsidRDefault="00101146" w:rsidP="00101146">
      <w:pPr>
        <w:pStyle w:val="1"/>
        <w:jc w:val="both"/>
        <w:rPr>
          <w:sz w:val="24"/>
          <w:szCs w:val="24"/>
        </w:rPr>
      </w:pPr>
      <w:r w:rsidRPr="0072465C">
        <w:rPr>
          <w:b/>
          <w:bCs/>
          <w:sz w:val="24"/>
          <w:szCs w:val="24"/>
        </w:rPr>
        <w:t xml:space="preserve">Претендент - </w:t>
      </w:r>
      <w:r w:rsidRPr="0072465C">
        <w:rPr>
          <w:sz w:val="24"/>
          <w:szCs w:val="24"/>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6CC566CA" w14:textId="77777777" w:rsidR="00101146" w:rsidRPr="0072465C" w:rsidRDefault="00101146" w:rsidP="00101146">
      <w:pPr>
        <w:pStyle w:val="1"/>
        <w:jc w:val="both"/>
        <w:rPr>
          <w:sz w:val="24"/>
          <w:szCs w:val="24"/>
        </w:rPr>
      </w:pPr>
      <w:r w:rsidRPr="0072465C">
        <w:rPr>
          <w:b/>
          <w:bCs/>
          <w:sz w:val="24"/>
          <w:szCs w:val="24"/>
        </w:rPr>
        <w:t xml:space="preserve">Представитель претендента - </w:t>
      </w:r>
      <w:r w:rsidRPr="0072465C">
        <w:rPr>
          <w:sz w:val="24"/>
          <w:szCs w:val="24"/>
        </w:rPr>
        <w:t>лицо, представляющее интересы претендента в отношениях, связанных с проведением аукциона, на основании доверенности, выданной и оформленной в соответствии с гражданским законодательством, или ее нотариальной копии.</w:t>
      </w:r>
    </w:p>
    <w:p w14:paraId="6C053889" w14:textId="77777777" w:rsidR="00101146" w:rsidRPr="0072465C" w:rsidRDefault="00101146" w:rsidP="00101146">
      <w:pPr>
        <w:pStyle w:val="1"/>
        <w:jc w:val="both"/>
        <w:rPr>
          <w:sz w:val="24"/>
          <w:szCs w:val="24"/>
        </w:rPr>
      </w:pPr>
      <w:r w:rsidRPr="0072465C">
        <w:rPr>
          <w:b/>
          <w:bCs/>
          <w:sz w:val="24"/>
          <w:szCs w:val="24"/>
        </w:rPr>
        <w:t xml:space="preserve">Участник аукциона - </w:t>
      </w:r>
      <w:r w:rsidRPr="0072465C">
        <w:rPr>
          <w:sz w:val="24"/>
          <w:szCs w:val="24"/>
        </w:rPr>
        <w:t>любое юридическое лицо независимо от организационно-правовой формы, формы собственности, места нахождения, а также места происхождения капитала или</w:t>
      </w:r>
    </w:p>
    <w:p w14:paraId="1F56C201" w14:textId="77777777" w:rsidR="00101146" w:rsidRPr="0072465C" w:rsidRDefault="00101146" w:rsidP="00101146">
      <w:pPr>
        <w:pStyle w:val="40"/>
        <w:spacing w:after="60" w:line="288" w:lineRule="auto"/>
        <w:rPr>
          <w:sz w:val="24"/>
          <w:szCs w:val="24"/>
        </w:rPr>
        <w:sectPr w:rsidR="00101146" w:rsidRPr="0072465C" w:rsidSect="008942F9">
          <w:footerReference w:type="default" r:id="rId9"/>
          <w:pgSz w:w="11900" w:h="16840"/>
          <w:pgMar w:top="709" w:right="759" w:bottom="406" w:left="1101" w:header="538" w:footer="3" w:gutter="0"/>
          <w:pgNumType w:start="3"/>
          <w:cols w:space="720"/>
          <w:noEndnote/>
          <w:docGrid w:linePitch="360"/>
        </w:sectPr>
      </w:pPr>
      <w:r w:rsidRPr="0072465C">
        <w:rPr>
          <w:sz w:val="24"/>
          <w:szCs w:val="24"/>
        </w:rPr>
        <w:t>5</w:t>
      </w:r>
    </w:p>
    <w:p w14:paraId="5E5D58EF" w14:textId="77777777" w:rsidR="00101146" w:rsidRPr="0072465C" w:rsidRDefault="00101146" w:rsidP="00101146">
      <w:pPr>
        <w:pStyle w:val="1"/>
        <w:spacing w:before="220"/>
        <w:jc w:val="both"/>
        <w:rPr>
          <w:sz w:val="24"/>
          <w:szCs w:val="24"/>
        </w:rPr>
      </w:pPr>
      <w:r w:rsidRPr="0072465C">
        <w:rPr>
          <w:sz w:val="24"/>
          <w:szCs w:val="24"/>
        </w:rPr>
        <w:lastRenderedPageBreak/>
        <w:t>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В аукционе могут участвовать только претенденты, признанные участниками аукциона.</w:t>
      </w:r>
    </w:p>
    <w:p w14:paraId="3E29A7FC" w14:textId="77777777" w:rsidR="00101146" w:rsidRPr="0072465C" w:rsidRDefault="00101146" w:rsidP="00101146">
      <w:pPr>
        <w:pStyle w:val="1"/>
        <w:jc w:val="both"/>
        <w:rPr>
          <w:sz w:val="24"/>
          <w:szCs w:val="24"/>
        </w:rPr>
      </w:pPr>
      <w:r w:rsidRPr="0072465C">
        <w:rPr>
          <w:b/>
          <w:bCs/>
          <w:sz w:val="24"/>
          <w:szCs w:val="24"/>
        </w:rPr>
        <w:t xml:space="preserve">Победитель аукциона - </w:t>
      </w:r>
      <w:r w:rsidRPr="0072465C">
        <w:rPr>
          <w:sz w:val="24"/>
          <w:szCs w:val="24"/>
        </w:rPr>
        <w:t>лицо, предложившее наиболее высокую цену договора.</w:t>
      </w:r>
    </w:p>
    <w:p w14:paraId="5F1E3C3F" w14:textId="77777777" w:rsidR="00101146" w:rsidRPr="0072465C" w:rsidRDefault="00101146" w:rsidP="00101146">
      <w:pPr>
        <w:pStyle w:val="1"/>
        <w:spacing w:after="240"/>
        <w:jc w:val="both"/>
        <w:rPr>
          <w:sz w:val="24"/>
          <w:szCs w:val="24"/>
        </w:rPr>
      </w:pPr>
      <w:r w:rsidRPr="0072465C">
        <w:rPr>
          <w:b/>
          <w:bCs/>
          <w:sz w:val="24"/>
          <w:szCs w:val="24"/>
        </w:rPr>
        <w:t xml:space="preserve">Официальный сайт торгов - </w:t>
      </w:r>
      <w:r w:rsidRPr="0072465C">
        <w:rPr>
          <w:sz w:val="24"/>
          <w:szCs w:val="24"/>
        </w:rPr>
        <w:t xml:space="preserve">официальный сайт Российской Федерации в сети «Интернет» для размещения информации о проведении торгов, определенном Правительством Российской Федерации, </w:t>
      </w:r>
      <w:hyperlink r:id="rId10" w:history="1">
        <w:r w:rsidRPr="0072465C">
          <w:rPr>
            <w:sz w:val="24"/>
            <w:szCs w:val="24"/>
          </w:rPr>
          <w:t>http://www.torgi.gov.ru</w:t>
        </w:r>
      </w:hyperlink>
      <w:r w:rsidRPr="0072465C">
        <w:rPr>
          <w:sz w:val="24"/>
          <w:szCs w:val="24"/>
        </w:rPr>
        <w:t>.</w:t>
      </w:r>
    </w:p>
    <w:p w14:paraId="25FA2497" w14:textId="77777777" w:rsidR="00101146" w:rsidRPr="0072465C" w:rsidRDefault="00101146" w:rsidP="00101146">
      <w:pPr>
        <w:pStyle w:val="a8"/>
        <w:jc w:val="center"/>
        <w:rPr>
          <w:b/>
          <w:sz w:val="24"/>
          <w:szCs w:val="24"/>
        </w:rPr>
      </w:pPr>
      <w:bookmarkStart w:id="26" w:name="bookmark53"/>
      <w:bookmarkStart w:id="27" w:name="bookmark51"/>
      <w:bookmarkStart w:id="28" w:name="bookmark52"/>
      <w:bookmarkStart w:id="29" w:name="bookmark54"/>
      <w:bookmarkEnd w:id="26"/>
      <w:r w:rsidRPr="0072465C">
        <w:rPr>
          <w:b/>
          <w:sz w:val="24"/>
          <w:szCs w:val="24"/>
        </w:rPr>
        <w:t>2.ТРЕБОВАНИЯ К УЧАСТНИКАМ АУКЦИОНА</w:t>
      </w:r>
      <w:bookmarkEnd w:id="27"/>
      <w:bookmarkEnd w:id="28"/>
      <w:bookmarkEnd w:id="29"/>
      <w:r w:rsidRPr="0072465C">
        <w:rPr>
          <w:b/>
          <w:sz w:val="24"/>
          <w:szCs w:val="24"/>
        </w:rPr>
        <w:t>.</w:t>
      </w:r>
    </w:p>
    <w:p w14:paraId="085A7752" w14:textId="77777777" w:rsidR="00101146" w:rsidRPr="0072465C" w:rsidRDefault="00101146" w:rsidP="00101146">
      <w:pPr>
        <w:pStyle w:val="a8"/>
        <w:jc w:val="center"/>
        <w:rPr>
          <w:b/>
          <w:sz w:val="24"/>
          <w:szCs w:val="24"/>
        </w:rPr>
      </w:pPr>
    </w:p>
    <w:p w14:paraId="11A03CB0" w14:textId="77777777" w:rsidR="00101146" w:rsidRPr="0072465C" w:rsidRDefault="00101146" w:rsidP="00101146">
      <w:pPr>
        <w:pStyle w:val="a8"/>
        <w:jc w:val="both"/>
        <w:rPr>
          <w:sz w:val="24"/>
          <w:szCs w:val="24"/>
        </w:rPr>
      </w:pPr>
      <w:r w:rsidRPr="0072465C">
        <w:rPr>
          <w:sz w:val="24"/>
          <w:szCs w:val="24"/>
        </w:rPr>
        <w:t xml:space="preserve">   2.1.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В аукционе могут участвовать только претенденты, признанные участниками аукциона. В случае, если впоследствии будет установлено, что покупатель имущества не имел законное право на его приобретение, соответствующая сделка является ничтожной.</w:t>
      </w:r>
    </w:p>
    <w:p w14:paraId="4B44F2BF" w14:textId="77777777" w:rsidR="00101146" w:rsidRPr="0072465C" w:rsidRDefault="00101146" w:rsidP="00101146">
      <w:pPr>
        <w:pStyle w:val="a8"/>
        <w:jc w:val="both"/>
        <w:rPr>
          <w:sz w:val="24"/>
          <w:szCs w:val="24"/>
        </w:rPr>
      </w:pPr>
      <w:r w:rsidRPr="0072465C">
        <w:rPr>
          <w:sz w:val="24"/>
          <w:szCs w:val="24"/>
        </w:rPr>
        <w:t>В состав заявки на участие в аукционе входят следующие документы:</w:t>
      </w:r>
    </w:p>
    <w:p w14:paraId="2F2155D1" w14:textId="77777777" w:rsidR="00101146" w:rsidRPr="0072465C" w:rsidRDefault="00101146" w:rsidP="00101146">
      <w:pPr>
        <w:pStyle w:val="a8"/>
        <w:rPr>
          <w:sz w:val="24"/>
          <w:szCs w:val="24"/>
        </w:rPr>
      </w:pPr>
      <w:r w:rsidRPr="0072465C">
        <w:rPr>
          <w:sz w:val="24"/>
          <w:szCs w:val="24"/>
        </w:rPr>
        <w:t>1) Сведения и документы о претенденте, подавшем такую заявку:</w:t>
      </w:r>
    </w:p>
    <w:p w14:paraId="2CE5F0E5" w14:textId="77777777" w:rsidR="00101146" w:rsidRPr="0072465C" w:rsidRDefault="00101146" w:rsidP="00101146">
      <w:pPr>
        <w:pStyle w:val="a8"/>
        <w:tabs>
          <w:tab w:val="left" w:pos="457"/>
        </w:tabs>
        <w:jc w:val="both"/>
        <w:rPr>
          <w:sz w:val="24"/>
          <w:szCs w:val="24"/>
        </w:rPr>
      </w:pPr>
      <w:r w:rsidRPr="0072465C">
        <w:rPr>
          <w:sz w:val="24"/>
          <w:szCs w:val="24"/>
        </w:rPr>
        <w:t>а)</w:t>
      </w:r>
      <w:r w:rsidRPr="0072465C">
        <w:rPr>
          <w:sz w:val="24"/>
          <w:szCs w:val="24"/>
        </w:rPr>
        <w:tab/>
        <w:t>сведения о претенденте - фирменное наименование (наименование), сведения об организационно-правовой форме, о месте нахождения, почтовый адрес, ИНН (для юридического лица), фамилия, имя, отчество, паспортные данные, сведения о месте жительства, ИНН (для физического лица), номер контактного телефона;</w:t>
      </w:r>
    </w:p>
    <w:p w14:paraId="0C573CFD" w14:textId="77777777" w:rsidR="00101146" w:rsidRPr="0072465C" w:rsidRDefault="00101146" w:rsidP="00101146">
      <w:pPr>
        <w:pStyle w:val="a8"/>
        <w:tabs>
          <w:tab w:val="left" w:pos="389"/>
        </w:tabs>
        <w:jc w:val="both"/>
        <w:rPr>
          <w:sz w:val="24"/>
          <w:szCs w:val="24"/>
        </w:rPr>
      </w:pPr>
      <w:r w:rsidRPr="0072465C">
        <w:rPr>
          <w:sz w:val="24"/>
          <w:szCs w:val="24"/>
        </w:rPr>
        <w:t>б)</w:t>
      </w:r>
      <w:r w:rsidRPr="0072465C">
        <w:rPr>
          <w:sz w:val="24"/>
          <w:szCs w:val="24"/>
        </w:rPr>
        <w:tab/>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9CB6771" w14:textId="77777777" w:rsidR="00101146" w:rsidRPr="0072465C" w:rsidRDefault="00101146" w:rsidP="00101146">
      <w:pPr>
        <w:pStyle w:val="a8"/>
        <w:tabs>
          <w:tab w:val="left" w:pos="529"/>
        </w:tabs>
        <w:rPr>
          <w:sz w:val="24"/>
          <w:szCs w:val="24"/>
        </w:rPr>
      </w:pPr>
      <w:r w:rsidRPr="0072465C">
        <w:rPr>
          <w:sz w:val="24"/>
          <w:szCs w:val="24"/>
        </w:rPr>
        <w:t>в)</w:t>
      </w:r>
      <w:r w:rsidRPr="0072465C">
        <w:rPr>
          <w:sz w:val="24"/>
          <w:szCs w:val="24"/>
        </w:rPr>
        <w:tab/>
        <w:t>документ, подтверждающий полномочия лица на</w:t>
      </w:r>
    </w:p>
    <w:p w14:paraId="5B4C0FFF" w14:textId="77777777" w:rsidR="00101146" w:rsidRPr="0072465C" w:rsidRDefault="00101146" w:rsidP="00101146">
      <w:pPr>
        <w:pStyle w:val="a8"/>
        <w:tabs>
          <w:tab w:val="left" w:pos="1984"/>
          <w:tab w:val="left" w:pos="3647"/>
          <w:tab w:val="left" w:pos="4943"/>
        </w:tabs>
        <w:jc w:val="both"/>
        <w:rPr>
          <w:sz w:val="24"/>
          <w:szCs w:val="24"/>
        </w:rPr>
      </w:pPr>
      <w:r w:rsidRPr="0072465C">
        <w:rPr>
          <w:sz w:val="24"/>
          <w:szCs w:val="24"/>
        </w:rPr>
        <w:t>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r w:rsidRPr="0072465C">
        <w:rPr>
          <w:sz w:val="24"/>
          <w:szCs w:val="24"/>
        </w:rPr>
        <w:tab/>
        <w:t>лицом,</w:t>
      </w:r>
      <w:r w:rsidRPr="0072465C">
        <w:rPr>
          <w:sz w:val="24"/>
          <w:szCs w:val="24"/>
        </w:rPr>
        <w:tab/>
        <w:t>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100EA173" w14:textId="77777777" w:rsidR="00101146" w:rsidRPr="0072465C" w:rsidRDefault="00101146" w:rsidP="00101146">
      <w:pPr>
        <w:pStyle w:val="a8"/>
        <w:tabs>
          <w:tab w:val="left" w:pos="475"/>
        </w:tabs>
        <w:jc w:val="both"/>
        <w:rPr>
          <w:sz w:val="24"/>
          <w:szCs w:val="24"/>
        </w:rPr>
      </w:pPr>
      <w:r w:rsidRPr="0072465C">
        <w:rPr>
          <w:sz w:val="24"/>
          <w:szCs w:val="24"/>
        </w:rPr>
        <w:t>г)</w:t>
      </w:r>
      <w:r w:rsidRPr="0072465C">
        <w:rPr>
          <w:sz w:val="24"/>
          <w:szCs w:val="24"/>
        </w:rPr>
        <w:tab/>
        <w:t>копии учредительных документов претендента (для юридических лиц);</w:t>
      </w:r>
    </w:p>
    <w:p w14:paraId="1C547D44" w14:textId="77777777" w:rsidR="00101146" w:rsidRPr="0072465C" w:rsidRDefault="00101146" w:rsidP="00101146">
      <w:pPr>
        <w:pStyle w:val="a8"/>
        <w:tabs>
          <w:tab w:val="left" w:pos="335"/>
        </w:tabs>
        <w:jc w:val="both"/>
        <w:rPr>
          <w:sz w:val="24"/>
          <w:szCs w:val="24"/>
        </w:rPr>
      </w:pPr>
      <w:r w:rsidRPr="0072465C">
        <w:rPr>
          <w:sz w:val="24"/>
          <w:szCs w:val="24"/>
        </w:rPr>
        <w:t>д)</w:t>
      </w:r>
      <w:r w:rsidRPr="0072465C">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14:paraId="70564DED" w14:textId="77777777" w:rsidR="00101146" w:rsidRPr="0072465C" w:rsidRDefault="00101146" w:rsidP="00101146">
      <w:pPr>
        <w:pStyle w:val="a8"/>
        <w:jc w:val="both"/>
        <w:rPr>
          <w:sz w:val="24"/>
          <w:szCs w:val="24"/>
        </w:rPr>
      </w:pPr>
      <w:r w:rsidRPr="0072465C">
        <w:rPr>
          <w:sz w:val="24"/>
          <w:szCs w:val="24"/>
        </w:rPr>
        <w:t>е)</w:t>
      </w:r>
      <w:r w:rsidRPr="0072465C">
        <w:rPr>
          <w:sz w:val="24"/>
          <w:szCs w:val="24"/>
        </w:rPr>
        <w:tab/>
        <w:t xml:space="preserve">заявление об отсутствии решения о ликвидации претендента - юридического лица, об </w:t>
      </w:r>
      <w:r w:rsidRPr="0072465C">
        <w:rPr>
          <w:sz w:val="24"/>
          <w:szCs w:val="24"/>
        </w:rPr>
        <w:lastRenderedPageBreak/>
        <w:t>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39F86E17" w14:textId="77777777" w:rsidR="00101146" w:rsidRPr="0072465C" w:rsidRDefault="00101146" w:rsidP="00101146">
      <w:pPr>
        <w:pStyle w:val="a8"/>
        <w:jc w:val="both"/>
        <w:rPr>
          <w:sz w:val="24"/>
          <w:szCs w:val="24"/>
        </w:rPr>
      </w:pPr>
    </w:p>
    <w:p w14:paraId="0AA43EE7" w14:textId="77777777" w:rsidR="00101146" w:rsidRPr="0072465C" w:rsidRDefault="00101146" w:rsidP="00101146">
      <w:pPr>
        <w:pStyle w:val="a8"/>
        <w:jc w:val="both"/>
        <w:rPr>
          <w:sz w:val="24"/>
          <w:szCs w:val="24"/>
        </w:rPr>
      </w:pPr>
    </w:p>
    <w:p w14:paraId="5A0DCF86" w14:textId="77777777" w:rsidR="00101146" w:rsidRPr="0072465C" w:rsidRDefault="00101146" w:rsidP="00101146">
      <w:pPr>
        <w:pStyle w:val="1"/>
        <w:tabs>
          <w:tab w:val="left" w:pos="306"/>
        </w:tabs>
        <w:spacing w:after="60"/>
        <w:jc w:val="center"/>
        <w:rPr>
          <w:b/>
          <w:bCs/>
          <w:sz w:val="24"/>
          <w:szCs w:val="24"/>
        </w:rPr>
      </w:pPr>
      <w:bookmarkStart w:id="30" w:name="bookmark55"/>
      <w:bookmarkStart w:id="31" w:name="bookmark58"/>
      <w:bookmarkStart w:id="32" w:name="bookmark86"/>
      <w:bookmarkStart w:id="33" w:name="bookmark89"/>
      <w:bookmarkEnd w:id="30"/>
      <w:bookmarkEnd w:id="31"/>
      <w:bookmarkEnd w:id="32"/>
      <w:bookmarkEnd w:id="33"/>
      <w:r w:rsidRPr="0072465C">
        <w:rPr>
          <w:b/>
          <w:bCs/>
          <w:sz w:val="24"/>
          <w:szCs w:val="24"/>
        </w:rPr>
        <w:t>3.ПОДГОТОВКА ЗАЯВКИ НА УЧАСТИЕ В АУКЦИОНЕ.</w:t>
      </w:r>
    </w:p>
    <w:p w14:paraId="5EDF3CF1" w14:textId="77777777" w:rsidR="00101146" w:rsidRPr="0072465C" w:rsidRDefault="00101146" w:rsidP="00101146">
      <w:pPr>
        <w:pStyle w:val="1"/>
        <w:tabs>
          <w:tab w:val="left" w:pos="306"/>
        </w:tabs>
        <w:spacing w:after="60"/>
        <w:jc w:val="center"/>
        <w:rPr>
          <w:sz w:val="24"/>
          <w:szCs w:val="24"/>
        </w:rPr>
      </w:pPr>
    </w:p>
    <w:p w14:paraId="3531CDA8" w14:textId="77777777" w:rsidR="00101146" w:rsidRPr="00DC743E" w:rsidRDefault="00101146" w:rsidP="00101146">
      <w:pPr>
        <w:pStyle w:val="20"/>
        <w:keepNext/>
        <w:keepLines/>
        <w:tabs>
          <w:tab w:val="left" w:pos="478"/>
        </w:tabs>
        <w:spacing w:after="0"/>
        <w:jc w:val="both"/>
        <w:rPr>
          <w:sz w:val="24"/>
          <w:szCs w:val="24"/>
        </w:rPr>
      </w:pPr>
      <w:bookmarkStart w:id="34" w:name="bookmark92"/>
      <w:bookmarkStart w:id="35" w:name="bookmark101"/>
      <w:bookmarkStart w:id="36" w:name="bookmark100"/>
      <w:bookmarkStart w:id="37" w:name="bookmark102"/>
      <w:bookmarkStart w:id="38" w:name="bookmark99"/>
      <w:bookmarkEnd w:id="34"/>
      <w:bookmarkEnd w:id="35"/>
      <w:r w:rsidRPr="00DC743E">
        <w:rPr>
          <w:sz w:val="24"/>
          <w:szCs w:val="24"/>
        </w:rPr>
        <w:t xml:space="preserve">3.1. </w:t>
      </w:r>
      <w:bookmarkStart w:id="39" w:name="bookmark90"/>
      <w:bookmarkStart w:id="40" w:name="bookmark91"/>
      <w:bookmarkStart w:id="41" w:name="bookmark93"/>
      <w:r w:rsidRPr="00DC743E">
        <w:rPr>
          <w:sz w:val="24"/>
          <w:szCs w:val="24"/>
        </w:rPr>
        <w:t>Требование о внесении задатка, его размер, срок и порядок внесения</w:t>
      </w:r>
      <w:bookmarkEnd w:id="39"/>
      <w:bookmarkEnd w:id="40"/>
      <w:bookmarkEnd w:id="41"/>
    </w:p>
    <w:p w14:paraId="52AB7348" w14:textId="3143B2D4" w:rsidR="00101146" w:rsidRPr="00DC743E" w:rsidRDefault="00101146" w:rsidP="00101146">
      <w:pPr>
        <w:pStyle w:val="1"/>
        <w:tabs>
          <w:tab w:val="left" w:pos="655"/>
        </w:tabs>
        <w:jc w:val="both"/>
        <w:rPr>
          <w:sz w:val="24"/>
          <w:szCs w:val="24"/>
        </w:rPr>
      </w:pPr>
      <w:bookmarkStart w:id="42" w:name="bookmark94"/>
      <w:bookmarkEnd w:id="42"/>
      <w:r w:rsidRPr="00DC743E">
        <w:rPr>
          <w:sz w:val="24"/>
          <w:szCs w:val="24"/>
        </w:rPr>
        <w:t xml:space="preserve">3.1.1Для участия в аукционе претендент вносит задаток согласно п.10 раздела </w:t>
      </w:r>
      <w:r w:rsidRPr="00DC743E">
        <w:rPr>
          <w:sz w:val="24"/>
          <w:szCs w:val="24"/>
          <w:lang w:val="en-US"/>
        </w:rPr>
        <w:t>I</w:t>
      </w:r>
      <w:r w:rsidRPr="00DC743E">
        <w:rPr>
          <w:sz w:val="24"/>
          <w:szCs w:val="24"/>
        </w:rPr>
        <w:t>.</w:t>
      </w:r>
      <w:bookmarkStart w:id="43" w:name="bookmark95"/>
      <w:bookmarkEnd w:id="43"/>
      <w:r w:rsidRPr="00DC743E">
        <w:rPr>
          <w:sz w:val="24"/>
          <w:szCs w:val="24"/>
        </w:rPr>
        <w:t xml:space="preserve"> </w:t>
      </w:r>
      <w:bookmarkStart w:id="44" w:name="bookmark96"/>
      <w:bookmarkEnd w:id="44"/>
      <w:r w:rsidRPr="00DC743E">
        <w:rPr>
          <w:sz w:val="24"/>
          <w:szCs w:val="24"/>
        </w:rPr>
        <w:t xml:space="preserve">Порядок внесения задатка - безналичный расчет, путем перечисления суммы задатка по реквизитам, указанным в разделе </w:t>
      </w:r>
      <w:r w:rsidRPr="00DC743E">
        <w:rPr>
          <w:sz w:val="24"/>
          <w:szCs w:val="24"/>
          <w:lang w:val="en-US"/>
        </w:rPr>
        <w:t>III</w:t>
      </w:r>
      <w:r w:rsidRPr="00DC743E">
        <w:rPr>
          <w:sz w:val="24"/>
          <w:szCs w:val="24"/>
        </w:rPr>
        <w:t xml:space="preserve">. В назначении платежа указывается: «Внесение задатка на участие в аукционе на право заключения договора купли-продажи движимого имущества, закрепленного за </w:t>
      </w:r>
      <w:r w:rsidR="00DC743E" w:rsidRPr="00DC743E">
        <w:rPr>
          <w:b/>
          <w:bCs/>
          <w:sz w:val="24"/>
          <w:szCs w:val="24"/>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r w:rsidRPr="00DC743E">
        <w:rPr>
          <w:b/>
          <w:bCs/>
          <w:sz w:val="24"/>
          <w:szCs w:val="24"/>
        </w:rPr>
        <w:t>.</w:t>
      </w:r>
    </w:p>
    <w:p w14:paraId="1672756A" w14:textId="77777777" w:rsidR="00101146" w:rsidRPr="00DC743E" w:rsidRDefault="00101146" w:rsidP="00101146">
      <w:pPr>
        <w:pStyle w:val="1"/>
        <w:tabs>
          <w:tab w:val="left" w:pos="655"/>
        </w:tabs>
        <w:jc w:val="both"/>
        <w:rPr>
          <w:sz w:val="24"/>
          <w:szCs w:val="24"/>
        </w:rPr>
      </w:pPr>
      <w:bookmarkStart w:id="45" w:name="bookmark97"/>
      <w:bookmarkEnd w:id="45"/>
      <w:r w:rsidRPr="00DC743E">
        <w:rPr>
          <w:sz w:val="24"/>
          <w:szCs w:val="24"/>
        </w:rPr>
        <w:t>3.1.2. Задаток считается внесенным со дня зачисления денежных средств на счет организатора аукциона.</w:t>
      </w:r>
    </w:p>
    <w:p w14:paraId="400F1855" w14:textId="77777777" w:rsidR="00101146" w:rsidRPr="00DC743E" w:rsidRDefault="00101146" w:rsidP="00101146">
      <w:pPr>
        <w:pStyle w:val="1"/>
        <w:tabs>
          <w:tab w:val="left" w:pos="655"/>
        </w:tabs>
        <w:jc w:val="both"/>
        <w:rPr>
          <w:sz w:val="24"/>
          <w:szCs w:val="24"/>
        </w:rPr>
      </w:pPr>
      <w:bookmarkStart w:id="46" w:name="bookmark98"/>
      <w:bookmarkEnd w:id="46"/>
      <w:r w:rsidRPr="00DC743E">
        <w:rPr>
          <w:sz w:val="24"/>
          <w:szCs w:val="24"/>
        </w:rPr>
        <w:t>3.1.3.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E2550E5" w14:textId="0D7C6CDC" w:rsidR="00101146" w:rsidRPr="0072465C" w:rsidRDefault="00101146" w:rsidP="00101146">
      <w:pPr>
        <w:pStyle w:val="20"/>
        <w:keepNext/>
        <w:keepLines/>
        <w:tabs>
          <w:tab w:val="left" w:pos="478"/>
        </w:tabs>
        <w:spacing w:after="0"/>
        <w:jc w:val="both"/>
        <w:rPr>
          <w:sz w:val="24"/>
          <w:szCs w:val="24"/>
        </w:rPr>
      </w:pPr>
      <w:r w:rsidRPr="0072465C">
        <w:rPr>
          <w:sz w:val="24"/>
          <w:szCs w:val="24"/>
        </w:rPr>
        <w:t>3.2.</w:t>
      </w:r>
      <w:r w:rsidR="00DC743E">
        <w:rPr>
          <w:sz w:val="24"/>
          <w:szCs w:val="24"/>
        </w:rPr>
        <w:t xml:space="preserve"> </w:t>
      </w:r>
      <w:r w:rsidRPr="0072465C">
        <w:rPr>
          <w:sz w:val="24"/>
          <w:szCs w:val="24"/>
        </w:rPr>
        <w:t>Форма заявки на участие в аукционе и требования к ее оформлению</w:t>
      </w:r>
      <w:bookmarkEnd w:id="36"/>
      <w:bookmarkEnd w:id="37"/>
      <w:bookmarkEnd w:id="38"/>
    </w:p>
    <w:p w14:paraId="189D16C5" w14:textId="0D303560" w:rsidR="00101146" w:rsidRPr="0072465C" w:rsidRDefault="00101146" w:rsidP="00101146">
      <w:pPr>
        <w:pStyle w:val="1"/>
        <w:tabs>
          <w:tab w:val="left" w:pos="663"/>
        </w:tabs>
        <w:jc w:val="both"/>
        <w:rPr>
          <w:sz w:val="24"/>
          <w:szCs w:val="24"/>
        </w:rPr>
      </w:pPr>
      <w:bookmarkStart w:id="47" w:name="bookmark103"/>
      <w:bookmarkEnd w:id="47"/>
      <w:r w:rsidRPr="0072465C">
        <w:rPr>
          <w:sz w:val="24"/>
          <w:szCs w:val="24"/>
        </w:rPr>
        <w:t>3.2.1. Заявки на участие в аукционе должны отвечать требованиям, установленным документацией об аукционе, содержать документы и материалы, предусмотренные документацией об аукционе и подтверждающие соответствие претендентов требованиям, предъявляемым к участникам аукциона.</w:t>
      </w:r>
      <w:bookmarkStart w:id="48" w:name="bookmark104"/>
      <w:bookmarkStart w:id="49" w:name="bookmark106"/>
      <w:bookmarkEnd w:id="48"/>
      <w:bookmarkEnd w:id="49"/>
      <w:r w:rsidRPr="0072465C">
        <w:rPr>
          <w:sz w:val="24"/>
          <w:szCs w:val="24"/>
        </w:rPr>
        <w:t xml:space="preserve"> Сведения, которые содержатся в заявках претендентов, должны быть достоверными и не должны допускать двусмысленных толкований.</w:t>
      </w:r>
      <w:bookmarkStart w:id="50" w:name="bookmark107"/>
      <w:bookmarkEnd w:id="50"/>
      <w:r w:rsidRPr="0072465C">
        <w:rPr>
          <w:sz w:val="24"/>
          <w:szCs w:val="24"/>
        </w:rPr>
        <w:t xml:space="preserve"> Все документы, входящие в состав заявки на участие в аукционе и приложения к ней, а также прилагаемая опись документов (</w:t>
      </w:r>
      <w:r w:rsidRPr="0072465C">
        <w:rPr>
          <w:b/>
          <w:sz w:val="24"/>
          <w:szCs w:val="24"/>
        </w:rPr>
        <w:t>приложение 2),</w:t>
      </w:r>
      <w:r w:rsidRPr="0072465C">
        <w:rPr>
          <w:sz w:val="24"/>
          <w:szCs w:val="24"/>
        </w:rPr>
        <w:t xml:space="preserve">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заверена подписью уполномоченного на подписание заявки на участие в аукционе лица.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листов», при этом прошивка должна быть подписана лицом, уполномоченным на подписание заявки, и скреплена печатью (при наличии). При нумерации листов заявки,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14:paraId="5D7F322C" w14:textId="77777777" w:rsidR="00101146" w:rsidRPr="0072465C" w:rsidRDefault="00101146" w:rsidP="00101146">
      <w:pPr>
        <w:pStyle w:val="1"/>
        <w:tabs>
          <w:tab w:val="left" w:pos="663"/>
        </w:tabs>
        <w:jc w:val="both"/>
        <w:rPr>
          <w:sz w:val="24"/>
          <w:szCs w:val="24"/>
        </w:rPr>
      </w:pPr>
      <w:bookmarkStart w:id="51" w:name="bookmark108"/>
      <w:bookmarkEnd w:id="51"/>
      <w:r w:rsidRPr="0072465C">
        <w:rPr>
          <w:sz w:val="24"/>
          <w:szCs w:val="24"/>
        </w:rPr>
        <w:t>3.2.2. Копии документов, представляемых в составе заявки на участие в аукционе, должны быть удостоверены печатью (опечатаны)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2 раздела I</w:t>
      </w:r>
      <w:bookmarkStart w:id="52" w:name="bookmark109"/>
      <w:bookmarkEnd w:id="52"/>
      <w:r w:rsidRPr="0072465C">
        <w:rPr>
          <w:color w:val="FF0000"/>
          <w:sz w:val="24"/>
          <w:szCs w:val="24"/>
        </w:rPr>
        <w:t xml:space="preserve">. </w:t>
      </w:r>
      <w:r w:rsidRPr="0072465C">
        <w:rPr>
          <w:sz w:val="24"/>
          <w:szCs w:val="24"/>
        </w:rPr>
        <w:t>При подготовке заявки и документов, входящих в состав заявки, не допускается применение факсимильных подписей.</w:t>
      </w:r>
    </w:p>
    <w:p w14:paraId="73B49B12" w14:textId="77777777" w:rsidR="00101146" w:rsidRPr="0072465C" w:rsidRDefault="00101146" w:rsidP="00101146">
      <w:pPr>
        <w:pStyle w:val="1"/>
        <w:tabs>
          <w:tab w:val="left" w:pos="663"/>
        </w:tabs>
        <w:jc w:val="both"/>
        <w:rPr>
          <w:sz w:val="24"/>
          <w:szCs w:val="24"/>
        </w:rPr>
      </w:pPr>
      <w:bookmarkStart w:id="53" w:name="bookmark110"/>
      <w:bookmarkStart w:id="54" w:name="bookmark111"/>
      <w:bookmarkEnd w:id="53"/>
      <w:bookmarkEnd w:id="54"/>
      <w:r w:rsidRPr="0072465C">
        <w:rPr>
          <w:sz w:val="24"/>
          <w:szCs w:val="24"/>
        </w:rPr>
        <w:t>3.2.3.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лиц/индивидуальных предпринимателей) или собственноручно заверенных (физическим лицом).</w:t>
      </w:r>
      <w:bookmarkStart w:id="55" w:name="bookmark112"/>
      <w:bookmarkEnd w:id="55"/>
      <w:r w:rsidRPr="0072465C">
        <w:rPr>
          <w:sz w:val="24"/>
          <w:szCs w:val="24"/>
        </w:rPr>
        <w:t xml:space="preserve"> Все документы, представляемые претендентами в составе заявки на участие в аукционе, должны быть заполнены по всем пунктам.</w:t>
      </w:r>
    </w:p>
    <w:p w14:paraId="72AE009D" w14:textId="77777777" w:rsidR="00101146" w:rsidRPr="0072465C" w:rsidRDefault="00101146" w:rsidP="00101146">
      <w:pPr>
        <w:pStyle w:val="1"/>
        <w:tabs>
          <w:tab w:val="left" w:pos="774"/>
        </w:tabs>
        <w:jc w:val="both"/>
        <w:rPr>
          <w:sz w:val="24"/>
          <w:szCs w:val="24"/>
        </w:rPr>
      </w:pPr>
      <w:bookmarkStart w:id="56" w:name="bookmark113"/>
      <w:bookmarkEnd w:id="56"/>
      <w:r w:rsidRPr="0072465C">
        <w:rPr>
          <w:sz w:val="24"/>
          <w:szCs w:val="24"/>
        </w:rPr>
        <w:t>3.2.4. Претендент вправе подать только одну заявку в отношении предмета аукциона (лота).</w:t>
      </w:r>
    </w:p>
    <w:p w14:paraId="185A89A3" w14:textId="77777777" w:rsidR="00101146" w:rsidRPr="00DC743E" w:rsidRDefault="00101146" w:rsidP="00101146">
      <w:pPr>
        <w:pStyle w:val="1"/>
        <w:tabs>
          <w:tab w:val="left" w:pos="774"/>
        </w:tabs>
        <w:jc w:val="both"/>
        <w:rPr>
          <w:sz w:val="24"/>
          <w:szCs w:val="24"/>
        </w:rPr>
      </w:pPr>
      <w:bookmarkStart w:id="57" w:name="bookmark114"/>
      <w:bookmarkEnd w:id="57"/>
      <w:r w:rsidRPr="0072465C">
        <w:rPr>
          <w:sz w:val="24"/>
          <w:szCs w:val="24"/>
        </w:rPr>
        <w:t xml:space="preserve">3.2.5. Все заявки на участие в аукционе, приложения к ним, а также отдельные документы, входящие в состав заявок на участие в аукционе, не возвращаются подавшим их претендентам, за </w:t>
      </w:r>
      <w:r w:rsidRPr="00DC743E">
        <w:rPr>
          <w:sz w:val="24"/>
          <w:szCs w:val="24"/>
        </w:rPr>
        <w:t>исключением случаев прямо предусмотренных аукционной документацией.</w:t>
      </w:r>
      <w:bookmarkStart w:id="58" w:name="bookmark117"/>
      <w:bookmarkStart w:id="59" w:name="bookmark119"/>
      <w:bookmarkEnd w:id="58"/>
      <w:bookmarkEnd w:id="59"/>
      <w:r w:rsidRPr="00DC743E">
        <w:rPr>
          <w:sz w:val="24"/>
          <w:szCs w:val="24"/>
        </w:rPr>
        <w:t xml:space="preserve"> </w:t>
      </w:r>
    </w:p>
    <w:p w14:paraId="645EFCC4" w14:textId="77777777" w:rsidR="00101146" w:rsidRPr="00DC743E" w:rsidRDefault="00101146" w:rsidP="00101146">
      <w:pPr>
        <w:pStyle w:val="1"/>
        <w:tabs>
          <w:tab w:val="left" w:pos="774"/>
        </w:tabs>
        <w:jc w:val="both"/>
        <w:rPr>
          <w:sz w:val="24"/>
          <w:szCs w:val="24"/>
        </w:rPr>
      </w:pPr>
      <w:r w:rsidRPr="00DC743E">
        <w:rPr>
          <w:sz w:val="24"/>
          <w:szCs w:val="24"/>
        </w:rPr>
        <w:t>3.2.6. Заявка, подготовленная претендентом, а также вся корреспонденция и документация, связанная с заявкой на участие в аукционе, которыми обмениваются претендент и организатор аукциона, должны быть написаны на русском языке</w:t>
      </w:r>
      <w:bookmarkStart w:id="60" w:name="bookmark120"/>
      <w:bookmarkEnd w:id="60"/>
      <w:r w:rsidRPr="00DC743E">
        <w:rPr>
          <w:sz w:val="24"/>
          <w:szCs w:val="24"/>
        </w:rPr>
        <w:t>.</w:t>
      </w:r>
    </w:p>
    <w:p w14:paraId="2B13E124" w14:textId="77777777" w:rsidR="00101146" w:rsidRPr="00DC743E" w:rsidRDefault="00101146" w:rsidP="00101146">
      <w:pPr>
        <w:pStyle w:val="1"/>
        <w:tabs>
          <w:tab w:val="left" w:pos="774"/>
        </w:tabs>
        <w:jc w:val="both"/>
        <w:rPr>
          <w:sz w:val="24"/>
          <w:szCs w:val="24"/>
        </w:rPr>
      </w:pPr>
      <w:r w:rsidRPr="00DC743E">
        <w:rPr>
          <w:sz w:val="24"/>
          <w:szCs w:val="24"/>
        </w:rPr>
        <w:lastRenderedPageBreak/>
        <w:t>3.2.7. Использование других языков для подготовки заявки может быть расценено аукционной комиссией как несоответствие заявки требованиям, установленным документацией об аукционе.</w:t>
      </w:r>
    </w:p>
    <w:p w14:paraId="34B0F82C" w14:textId="77777777" w:rsidR="00101146" w:rsidRPr="00DC743E" w:rsidRDefault="00101146" w:rsidP="00101146">
      <w:pPr>
        <w:pStyle w:val="1"/>
        <w:jc w:val="both"/>
        <w:rPr>
          <w:sz w:val="24"/>
          <w:szCs w:val="24"/>
        </w:rPr>
      </w:pPr>
      <w:bookmarkStart w:id="61" w:name="bookmark121"/>
      <w:bookmarkEnd w:id="61"/>
      <w:r w:rsidRPr="00DC743E">
        <w:rPr>
          <w:sz w:val="24"/>
          <w:szCs w:val="24"/>
        </w:rPr>
        <w:t>3.2.8. Входящие в заявку на участие в аукционе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w:t>
      </w:r>
    </w:p>
    <w:p w14:paraId="042D7E83" w14:textId="7968E43F" w:rsidR="00101146" w:rsidRPr="00DC743E" w:rsidRDefault="00101146" w:rsidP="00101146">
      <w:pPr>
        <w:pStyle w:val="1"/>
        <w:spacing w:after="240"/>
        <w:jc w:val="both"/>
        <w:rPr>
          <w:sz w:val="24"/>
          <w:szCs w:val="24"/>
        </w:rPr>
      </w:pPr>
      <w:bookmarkStart w:id="62" w:name="bookmark122"/>
      <w:bookmarkEnd w:id="62"/>
      <w:r w:rsidRPr="00DC743E">
        <w:rPr>
          <w:sz w:val="24"/>
          <w:szCs w:val="24"/>
        </w:rPr>
        <w:t>3.2.9.</w:t>
      </w:r>
      <w:r w:rsidR="00DC743E" w:rsidRPr="00DC743E">
        <w:rPr>
          <w:sz w:val="24"/>
          <w:szCs w:val="24"/>
        </w:rPr>
        <w:t xml:space="preserve"> </w:t>
      </w:r>
      <w:r w:rsidRPr="00DC743E">
        <w:rPr>
          <w:sz w:val="24"/>
          <w:szCs w:val="24"/>
        </w:rPr>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14:paraId="605B28DA" w14:textId="77777777" w:rsidR="00101146" w:rsidRPr="00DC743E" w:rsidRDefault="00101146" w:rsidP="00101146">
      <w:pPr>
        <w:pStyle w:val="20"/>
        <w:keepNext/>
        <w:keepLines/>
        <w:tabs>
          <w:tab w:val="left" w:pos="298"/>
        </w:tabs>
        <w:jc w:val="center"/>
        <w:rPr>
          <w:sz w:val="24"/>
          <w:szCs w:val="24"/>
        </w:rPr>
      </w:pPr>
      <w:bookmarkStart w:id="63" w:name="bookmark125"/>
      <w:bookmarkStart w:id="64" w:name="bookmark158"/>
      <w:bookmarkStart w:id="65" w:name="bookmark136"/>
      <w:bookmarkStart w:id="66" w:name="bookmark137"/>
      <w:bookmarkStart w:id="67" w:name="bookmark139"/>
      <w:bookmarkEnd w:id="63"/>
      <w:bookmarkEnd w:id="64"/>
      <w:r w:rsidRPr="00DC743E">
        <w:rPr>
          <w:sz w:val="24"/>
          <w:szCs w:val="24"/>
        </w:rPr>
        <w:t>4.ПРЕДСТАВЛЕНИЕ ЗАЯВОК НА УЧАСТИЕ В АУКЦИОНЕ</w:t>
      </w:r>
      <w:bookmarkEnd w:id="65"/>
      <w:bookmarkEnd w:id="66"/>
      <w:bookmarkEnd w:id="67"/>
      <w:r w:rsidRPr="00DC743E">
        <w:rPr>
          <w:sz w:val="24"/>
          <w:szCs w:val="24"/>
        </w:rPr>
        <w:t>.</w:t>
      </w:r>
    </w:p>
    <w:p w14:paraId="243B150E" w14:textId="77777777" w:rsidR="00101146" w:rsidRPr="00DC743E" w:rsidRDefault="00101146" w:rsidP="00101146">
      <w:pPr>
        <w:pStyle w:val="20"/>
        <w:keepNext/>
        <w:keepLines/>
        <w:tabs>
          <w:tab w:val="left" w:pos="298"/>
        </w:tabs>
        <w:jc w:val="center"/>
        <w:rPr>
          <w:sz w:val="24"/>
          <w:szCs w:val="24"/>
        </w:rPr>
      </w:pPr>
    </w:p>
    <w:p w14:paraId="09A3761B" w14:textId="48094B28" w:rsidR="00101146" w:rsidRPr="00DC743E" w:rsidRDefault="00101146" w:rsidP="00101146">
      <w:pPr>
        <w:pStyle w:val="1"/>
        <w:tabs>
          <w:tab w:val="left" w:pos="471"/>
        </w:tabs>
        <w:jc w:val="both"/>
        <w:rPr>
          <w:sz w:val="24"/>
          <w:szCs w:val="24"/>
        </w:rPr>
      </w:pPr>
      <w:bookmarkStart w:id="68" w:name="bookmark140"/>
      <w:bookmarkEnd w:id="68"/>
      <w:r w:rsidRPr="00DC743E">
        <w:rPr>
          <w:sz w:val="24"/>
          <w:szCs w:val="24"/>
        </w:rPr>
        <w:t>4.1. Заявки на участие в аукционе подаются претендентом в порядке и сроки, указанные в ИЗВЕЩЕНИИ О ПРОВЕДЕНИИ ОТКРЫТОГО АУКЦИОНА.</w:t>
      </w:r>
      <w:bookmarkStart w:id="69" w:name="bookmark141"/>
      <w:bookmarkStart w:id="70" w:name="bookmark143"/>
      <w:bookmarkEnd w:id="69"/>
      <w:bookmarkEnd w:id="70"/>
      <w:r w:rsidRPr="00DC743E">
        <w:rPr>
          <w:sz w:val="24"/>
          <w:szCs w:val="24"/>
        </w:rPr>
        <w:t>В случае отправления заявки на участие в аукционе посредством почтовой связи, претендент самостоятельно несет риск непоступления такой заявки организатору аукциона с соблюдением необходимых сроков.</w:t>
      </w:r>
      <w:bookmarkStart w:id="71" w:name="bookmark144"/>
      <w:bookmarkEnd w:id="71"/>
      <w:r w:rsidRPr="00DC743E">
        <w:rPr>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w:t>
      </w:r>
      <w:bookmarkStart w:id="72" w:name="bookmark145"/>
      <w:bookmarkEnd w:id="72"/>
      <w:r w:rsidRPr="00DC743E">
        <w:rPr>
          <w:sz w:val="24"/>
          <w:szCs w:val="24"/>
        </w:rPr>
        <w:t xml:space="preserve"> Поступившие заявки регистрируются в журнале регистрации заявок на участие в аукционе в порядке поступления заявок. Запись регистрации заявок должна включать регистрационный номер заявки, дату и время поступления, наименование претендента, подпись и расшифровку подписи лица, представившего заявку на участие в аукционе уполномоченному лицу организатора аукциона (за исключением случая получения заявки на участие в аукционе посредством почтовой связи).</w:t>
      </w:r>
      <w:bookmarkStart w:id="73" w:name="bookmark146"/>
      <w:bookmarkEnd w:id="73"/>
      <w:r w:rsidRPr="00DC743E">
        <w:rPr>
          <w:sz w:val="24"/>
          <w:szCs w:val="24"/>
        </w:rPr>
        <w:t>По требованию претендента уполномоченное лицо организатора аукциона выдает расписку в получении такой заявки с указанием даты и времени ее получения.</w:t>
      </w:r>
      <w:bookmarkStart w:id="74" w:name="bookmark147"/>
      <w:bookmarkEnd w:id="74"/>
    </w:p>
    <w:p w14:paraId="5EF6B03D" w14:textId="77777777" w:rsidR="00101146" w:rsidRPr="00DC743E" w:rsidRDefault="00101146" w:rsidP="00101146">
      <w:pPr>
        <w:pStyle w:val="1"/>
        <w:tabs>
          <w:tab w:val="left" w:pos="471"/>
        </w:tabs>
        <w:jc w:val="both"/>
        <w:rPr>
          <w:sz w:val="24"/>
          <w:szCs w:val="24"/>
        </w:rPr>
      </w:pPr>
      <w:r w:rsidRPr="00DC743E">
        <w:rPr>
          <w:sz w:val="24"/>
          <w:szCs w:val="24"/>
        </w:rPr>
        <w:t xml:space="preserve">4.2. Полученные после окончания установленного аукционной документацией срока приема заявок на участие в аукционе заявки не рассматриваются и не позднее следующего рабочего дня возвращаются соответствующим претендентам. </w:t>
      </w:r>
      <w:bookmarkStart w:id="75" w:name="bookmark148"/>
      <w:bookmarkEnd w:id="75"/>
    </w:p>
    <w:p w14:paraId="38D40A79" w14:textId="77777777" w:rsidR="00101146" w:rsidRPr="00DC743E" w:rsidRDefault="00101146" w:rsidP="00101146">
      <w:pPr>
        <w:pStyle w:val="1"/>
        <w:tabs>
          <w:tab w:val="left" w:pos="468"/>
        </w:tabs>
        <w:jc w:val="both"/>
        <w:rPr>
          <w:sz w:val="24"/>
          <w:szCs w:val="24"/>
        </w:rPr>
      </w:pPr>
      <w:bookmarkStart w:id="76" w:name="bookmark149"/>
      <w:bookmarkEnd w:id="76"/>
      <w:r w:rsidRPr="00DC743E">
        <w:rPr>
          <w:sz w:val="24"/>
          <w:szCs w:val="24"/>
        </w:rPr>
        <w:t>4.3.</w:t>
      </w:r>
      <w:bookmarkStart w:id="77" w:name="bookmark150"/>
      <w:bookmarkEnd w:id="77"/>
      <w:r w:rsidRPr="00DC743E">
        <w:rPr>
          <w:sz w:val="24"/>
          <w:szCs w:val="24"/>
        </w:rPr>
        <w:t xml:space="preserve"> Претендент вправе отозвать заявку в любое время до установленных даты и времени начала рассмотрения заявок на участие в аукционе. </w:t>
      </w:r>
      <w:bookmarkStart w:id="78" w:name="bookmark151"/>
      <w:bookmarkEnd w:id="78"/>
      <w:r w:rsidRPr="00DC743E">
        <w:rPr>
          <w:sz w:val="24"/>
          <w:szCs w:val="24"/>
        </w:rPr>
        <w:t>Претендент подает в письменном виде уведомление об отзыве заявки, содержащее информацию о том, что он отзывает свою заявку на участие в аукционе. 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w:t>
      </w:r>
      <w:bookmarkStart w:id="79" w:name="bookmark152"/>
      <w:bookmarkEnd w:id="79"/>
      <w:r w:rsidRPr="00DC743E">
        <w:rPr>
          <w:sz w:val="24"/>
          <w:szCs w:val="24"/>
        </w:rPr>
        <w:t xml:space="preserve"> Уведомление об отзыве заявки должно быть скреплено печатью (при наличии) и заверено подписью уполномоченного лица.</w:t>
      </w:r>
      <w:bookmarkStart w:id="80" w:name="bookmark153"/>
      <w:bookmarkEnd w:id="80"/>
      <w:r w:rsidRPr="00DC743E">
        <w:rPr>
          <w:sz w:val="24"/>
          <w:szCs w:val="24"/>
        </w:rPr>
        <w:t xml:space="preserve"> Отзывы заявок регистрируются в Журнале регистрации заявок на участие в аукционе.</w:t>
      </w:r>
      <w:bookmarkStart w:id="81" w:name="bookmark154"/>
      <w:bookmarkEnd w:id="81"/>
      <w:r w:rsidRPr="00DC743E">
        <w:rPr>
          <w:sz w:val="24"/>
          <w:szCs w:val="24"/>
        </w:rPr>
        <w:t xml:space="preserve"> Заявки, отозванные до окончания срока представления заявок в порядке, указанном выше, считаются не поданными.</w:t>
      </w:r>
      <w:bookmarkStart w:id="82" w:name="bookmark155"/>
      <w:bookmarkEnd w:id="82"/>
      <w:r w:rsidRPr="00DC743E">
        <w:rPr>
          <w:sz w:val="24"/>
          <w:szCs w:val="24"/>
        </w:rPr>
        <w:t xml:space="preserve"> После окончания срока представления заявок отзыв заявок не допускается.</w:t>
      </w:r>
    </w:p>
    <w:p w14:paraId="39A29687" w14:textId="77777777" w:rsidR="00101146" w:rsidRPr="00DC743E" w:rsidRDefault="00101146" w:rsidP="00101146">
      <w:pPr>
        <w:pStyle w:val="1"/>
        <w:tabs>
          <w:tab w:val="left" w:pos="468"/>
        </w:tabs>
        <w:jc w:val="both"/>
        <w:rPr>
          <w:sz w:val="24"/>
          <w:szCs w:val="24"/>
        </w:rPr>
      </w:pPr>
      <w:bookmarkStart w:id="83" w:name="bookmark156"/>
      <w:bookmarkEnd w:id="83"/>
      <w:r w:rsidRPr="00DC743E">
        <w:rPr>
          <w:sz w:val="24"/>
          <w:szCs w:val="24"/>
        </w:rPr>
        <w:t>4.4.</w:t>
      </w:r>
      <w:bookmarkStart w:id="84" w:name="bookmark157"/>
      <w:bookmarkEnd w:id="84"/>
      <w:r w:rsidRPr="00DC743E">
        <w:rPr>
          <w:sz w:val="24"/>
          <w:szCs w:val="24"/>
        </w:rPr>
        <w:t xml:space="preserve"> Претендент, подавший заявку на участие в аукционе, не вправе изменить заявку на участие в аукционе.</w:t>
      </w:r>
    </w:p>
    <w:p w14:paraId="2D759954" w14:textId="77777777" w:rsidR="00101146" w:rsidRPr="00DC743E" w:rsidRDefault="00101146" w:rsidP="00101146">
      <w:pPr>
        <w:pStyle w:val="1"/>
        <w:tabs>
          <w:tab w:val="left" w:pos="302"/>
        </w:tabs>
        <w:spacing w:after="220"/>
        <w:jc w:val="center"/>
        <w:rPr>
          <w:b/>
          <w:bCs/>
          <w:sz w:val="24"/>
          <w:szCs w:val="24"/>
        </w:rPr>
      </w:pPr>
    </w:p>
    <w:p w14:paraId="1387EEA8" w14:textId="77777777" w:rsidR="00101146" w:rsidRPr="00DC743E" w:rsidRDefault="00101146" w:rsidP="00101146">
      <w:pPr>
        <w:pStyle w:val="1"/>
        <w:tabs>
          <w:tab w:val="left" w:pos="302"/>
        </w:tabs>
        <w:spacing w:after="220"/>
        <w:jc w:val="center"/>
        <w:rPr>
          <w:sz w:val="24"/>
          <w:szCs w:val="24"/>
        </w:rPr>
      </w:pPr>
      <w:r w:rsidRPr="00DC743E">
        <w:rPr>
          <w:b/>
          <w:bCs/>
          <w:sz w:val="24"/>
          <w:szCs w:val="24"/>
        </w:rPr>
        <w:t>5.ПОРЯДОК РАССМОТРЕНИЯ ЗАЯВОК НА УЧАСТИЕ В АУКЦИОНЕ</w:t>
      </w:r>
    </w:p>
    <w:p w14:paraId="60DB4CEA" w14:textId="3991FCB4" w:rsidR="00101146" w:rsidRPr="00DC743E" w:rsidRDefault="00101146" w:rsidP="00101146">
      <w:pPr>
        <w:pStyle w:val="1"/>
        <w:tabs>
          <w:tab w:val="left" w:pos="0"/>
        </w:tabs>
        <w:jc w:val="both"/>
        <w:rPr>
          <w:sz w:val="24"/>
          <w:szCs w:val="24"/>
        </w:rPr>
      </w:pPr>
      <w:bookmarkStart w:id="85" w:name="bookmark161"/>
      <w:bookmarkStart w:id="86" w:name="bookmark163"/>
      <w:bookmarkEnd w:id="85"/>
      <w:bookmarkEnd w:id="86"/>
      <w:r w:rsidRPr="00DC743E">
        <w:rPr>
          <w:sz w:val="24"/>
          <w:szCs w:val="24"/>
        </w:rPr>
        <w:t>5.1. Рассмотрение заявок на участие в аукционе осуществляется аукционной комиссией.</w:t>
      </w:r>
      <w:r w:rsidR="000403D8">
        <w:rPr>
          <w:sz w:val="24"/>
          <w:szCs w:val="24"/>
        </w:rPr>
        <w:t xml:space="preserve"> </w:t>
      </w:r>
      <w:r w:rsidRPr="00DC743E">
        <w:rPr>
          <w:sz w:val="24"/>
          <w:szCs w:val="24"/>
        </w:rPr>
        <w:t>Аукционная комиссия рассматривает заявки на участие в аукционе на предмет соответствия требованиям, установленным законодательством Российской Федерации и документацией об аукционе.</w:t>
      </w:r>
      <w:bookmarkStart w:id="87" w:name="bookmark164"/>
      <w:bookmarkEnd w:id="87"/>
      <w:r w:rsidR="000403D8">
        <w:rPr>
          <w:sz w:val="24"/>
          <w:szCs w:val="24"/>
        </w:rPr>
        <w:t xml:space="preserve"> </w:t>
      </w:r>
      <w:r w:rsidRPr="00DC743E">
        <w:rPr>
          <w:sz w:val="24"/>
          <w:szCs w:val="24"/>
        </w:rPr>
        <w:t>Срок рассмотрения заявок на участие в аукционе не может превышать десяти календарных дней с даты окончания срока подачи заявок на участие в аукционе. Рассмотрение заявок на участие в аукционе проводится в сроки, указанные в  ИЗВЕЩЕНИИ О ПРОВЕДЕНИИ ОТКРЫТОГО АУКЦИОНА.</w:t>
      </w:r>
      <w:bookmarkStart w:id="88" w:name="bookmark165"/>
      <w:bookmarkEnd w:id="88"/>
      <w:r w:rsidRPr="00DC743E">
        <w:rPr>
          <w:sz w:val="24"/>
          <w:szCs w:val="24"/>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 в течение трех рабочих дней с момента установления данного факта.</w:t>
      </w:r>
      <w:bookmarkStart w:id="89" w:name="bookmark168"/>
      <w:bookmarkStart w:id="90" w:name="bookmark166"/>
      <w:bookmarkStart w:id="91" w:name="bookmark167"/>
      <w:bookmarkStart w:id="92" w:name="bookmark169"/>
      <w:bookmarkEnd w:id="89"/>
    </w:p>
    <w:p w14:paraId="58229B73" w14:textId="77777777" w:rsidR="00101146" w:rsidRPr="00DC743E" w:rsidRDefault="00101146" w:rsidP="00101146">
      <w:pPr>
        <w:pStyle w:val="1"/>
        <w:numPr>
          <w:ilvl w:val="1"/>
          <w:numId w:val="5"/>
        </w:numPr>
        <w:spacing w:after="220"/>
        <w:ind w:left="0" w:firstLine="0"/>
        <w:jc w:val="both"/>
        <w:rPr>
          <w:sz w:val="24"/>
          <w:szCs w:val="24"/>
        </w:rPr>
      </w:pPr>
      <w:bookmarkStart w:id="93" w:name="bookmark170"/>
      <w:bookmarkEnd w:id="90"/>
      <w:bookmarkEnd w:id="91"/>
      <w:bookmarkEnd w:id="92"/>
      <w:bookmarkEnd w:id="93"/>
      <w:r w:rsidRPr="00DC743E">
        <w:rPr>
          <w:sz w:val="24"/>
          <w:szCs w:val="24"/>
        </w:rPr>
        <w:t xml:space="preserve">На основании результатов рассмотрения заявок на участие в аукционе аукционной </w:t>
      </w:r>
      <w:r w:rsidRPr="00DC743E">
        <w:rPr>
          <w:sz w:val="24"/>
          <w:szCs w:val="24"/>
        </w:rPr>
        <w:lastRenderedPageBreak/>
        <w:t>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по следующим основаниям в случаях:</w:t>
      </w:r>
      <w:bookmarkStart w:id="94" w:name="bookmark171"/>
      <w:bookmarkEnd w:id="94"/>
      <w:r w:rsidRPr="00DC743E">
        <w:rPr>
          <w:sz w:val="24"/>
          <w:szCs w:val="24"/>
        </w:rPr>
        <w:t xml:space="preserve"> непредставления документов, определенных пунктом </w:t>
      </w:r>
      <w:r w:rsidRPr="00DC743E">
        <w:rPr>
          <w:sz w:val="24"/>
          <w:szCs w:val="24"/>
          <w:u w:val="single"/>
        </w:rPr>
        <w:t>2.1.</w:t>
      </w:r>
      <w:r w:rsidRPr="00DC743E">
        <w:rPr>
          <w:sz w:val="24"/>
          <w:szCs w:val="24"/>
        </w:rPr>
        <w:t xml:space="preserve"> документации об аукционе, либо наличия в таких документах недостоверных сведений;</w:t>
      </w:r>
      <w:bookmarkStart w:id="95" w:name="bookmark172"/>
      <w:bookmarkStart w:id="96" w:name="bookmark173"/>
      <w:bookmarkEnd w:id="95"/>
      <w:bookmarkEnd w:id="96"/>
      <w:r w:rsidRPr="00DC743E">
        <w:rPr>
          <w:sz w:val="24"/>
          <w:szCs w:val="24"/>
        </w:rPr>
        <w:t xml:space="preserve"> несоответствия заявки на участие в аукционе требованиям документации об аукционе;</w:t>
      </w:r>
      <w:bookmarkStart w:id="97" w:name="bookmark174"/>
      <w:bookmarkEnd w:id="97"/>
      <w:r w:rsidRPr="00DC743E">
        <w:rPr>
          <w:sz w:val="24"/>
          <w:szCs w:val="24"/>
        </w:rPr>
        <w:t xml:space="preserve">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bookmarkStart w:id="98" w:name="bookmark175"/>
      <w:bookmarkEnd w:id="98"/>
      <w:r w:rsidRPr="00DC743E">
        <w:rPr>
          <w:sz w:val="24"/>
          <w:szCs w:val="24"/>
        </w:rPr>
        <w:t xml:space="preserve">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bookmarkStart w:id="99" w:name="bookmark176"/>
      <w:bookmarkStart w:id="100" w:name="bookmark179"/>
      <w:bookmarkStart w:id="101" w:name="bookmark181"/>
      <w:bookmarkEnd w:id="99"/>
      <w:bookmarkEnd w:id="100"/>
      <w:bookmarkEnd w:id="101"/>
    </w:p>
    <w:p w14:paraId="42B280F0" w14:textId="11B928B9" w:rsidR="00101146" w:rsidRPr="00DC743E" w:rsidRDefault="00101146" w:rsidP="000403D8">
      <w:pPr>
        <w:pStyle w:val="1"/>
        <w:numPr>
          <w:ilvl w:val="1"/>
          <w:numId w:val="5"/>
        </w:numPr>
        <w:ind w:left="0" w:firstLine="0"/>
        <w:jc w:val="both"/>
        <w:rPr>
          <w:sz w:val="24"/>
          <w:szCs w:val="24"/>
        </w:rPr>
      </w:pPr>
      <w:r w:rsidRPr="00DC743E">
        <w:rPr>
          <w:sz w:val="24"/>
          <w:szCs w:val="24"/>
        </w:rPr>
        <w:t>На основании результатов рассмотрения заявок на участие в аукционе аукционной</w:t>
      </w:r>
      <w:r w:rsidR="000403D8">
        <w:rPr>
          <w:sz w:val="24"/>
          <w:szCs w:val="24"/>
        </w:rPr>
        <w:t xml:space="preserve"> </w:t>
      </w:r>
      <w:r w:rsidRPr="00DC743E">
        <w:rPr>
          <w:sz w:val="24"/>
          <w:szCs w:val="24"/>
        </w:rPr>
        <w:t>комиссией оформляется протокол рассмотрения заявок на участие в аукционе.</w:t>
      </w:r>
      <w:bookmarkStart w:id="102" w:name="bookmark182"/>
      <w:bookmarkEnd w:id="102"/>
      <w:r w:rsidRPr="00DC743E">
        <w:rPr>
          <w:sz w:val="24"/>
          <w:szCs w:val="24"/>
        </w:rPr>
        <w:t xml:space="preserve"> Протокол ведется секретарем комиссии и подписывается всеми лицами, входящими в состав аукционной комиссии присутствующими на заседании комиссии в день рассмотрения заявок на участие в аукционе.</w:t>
      </w:r>
      <w:bookmarkStart w:id="103" w:name="bookmark183"/>
      <w:bookmarkEnd w:id="103"/>
      <w:r w:rsidRPr="00DC743E">
        <w:rPr>
          <w:sz w:val="24"/>
          <w:szCs w:val="24"/>
        </w:rPr>
        <w:t xml:space="preserve"> Протокол должен содержать сведения о претендентах,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претендент,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Указанный протокол в день окончания рассмотрения заявок на участие в аукционе размещается организатором аукциона на официальном сайте торгов.</w:t>
      </w:r>
      <w:bookmarkStart w:id="104" w:name="bookmark184"/>
      <w:bookmarkEnd w:id="104"/>
      <w:r w:rsidRPr="00DC743E">
        <w:rPr>
          <w:sz w:val="24"/>
          <w:szCs w:val="24"/>
        </w:rPr>
        <w:t xml:space="preserve"> Не позднее рабочего дня, следующего за днем подписания протокола рассмотрения заявок на участие в аукционе, претендентам направляются уведомления о принятых аукционной комиссией решениях.</w:t>
      </w:r>
      <w:bookmarkStart w:id="105" w:name="bookmark185"/>
      <w:bookmarkEnd w:id="105"/>
    </w:p>
    <w:p w14:paraId="5509622F" w14:textId="437F8E80" w:rsidR="00101146" w:rsidRDefault="000403D8" w:rsidP="000403D8">
      <w:pPr>
        <w:pStyle w:val="1"/>
        <w:numPr>
          <w:ilvl w:val="1"/>
          <w:numId w:val="5"/>
        </w:numPr>
        <w:tabs>
          <w:tab w:val="left" w:pos="655"/>
        </w:tabs>
        <w:ind w:left="0" w:firstLine="0"/>
        <w:jc w:val="both"/>
        <w:rPr>
          <w:sz w:val="24"/>
          <w:szCs w:val="24"/>
        </w:rPr>
      </w:pPr>
      <w:r>
        <w:rPr>
          <w:sz w:val="24"/>
          <w:szCs w:val="24"/>
        </w:rPr>
        <w:t xml:space="preserve"> </w:t>
      </w:r>
      <w:r w:rsidR="00101146" w:rsidRPr="00DC743E">
        <w:rPr>
          <w:sz w:val="24"/>
          <w:szCs w:val="24"/>
        </w:rPr>
        <w:t xml:space="preserve">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данном случае в протокол рассмотрения заявок на участие в аукционе вносится информация о признании аукциона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w:t>
      </w:r>
      <w:proofErr w:type="gramStart"/>
      <w:r w:rsidR="00101146" w:rsidRPr="00DC743E">
        <w:rPr>
          <w:sz w:val="24"/>
          <w:szCs w:val="24"/>
        </w:rPr>
        <w:t>к участию</w:t>
      </w:r>
      <w:proofErr w:type="gramEnd"/>
      <w:r w:rsidR="00101146" w:rsidRPr="00DC743E">
        <w:rPr>
          <w:sz w:val="24"/>
          <w:szCs w:val="24"/>
        </w:rPr>
        <w:t xml:space="preserve">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 </w:t>
      </w:r>
    </w:p>
    <w:p w14:paraId="0F8AA755" w14:textId="77777777" w:rsidR="000403D8" w:rsidRPr="00DC743E" w:rsidRDefault="000403D8" w:rsidP="000403D8">
      <w:pPr>
        <w:pStyle w:val="1"/>
        <w:tabs>
          <w:tab w:val="left" w:pos="655"/>
        </w:tabs>
        <w:jc w:val="both"/>
        <w:rPr>
          <w:sz w:val="24"/>
          <w:szCs w:val="24"/>
        </w:rPr>
      </w:pPr>
    </w:p>
    <w:p w14:paraId="64088D99" w14:textId="77777777" w:rsidR="00101146" w:rsidRPr="00DC743E" w:rsidRDefault="00101146" w:rsidP="00101146">
      <w:pPr>
        <w:pStyle w:val="20"/>
        <w:keepNext/>
        <w:keepLines/>
        <w:numPr>
          <w:ilvl w:val="0"/>
          <w:numId w:val="5"/>
        </w:numPr>
        <w:tabs>
          <w:tab w:val="left" w:pos="295"/>
        </w:tabs>
        <w:spacing w:after="260"/>
        <w:jc w:val="center"/>
        <w:rPr>
          <w:sz w:val="24"/>
          <w:szCs w:val="24"/>
        </w:rPr>
      </w:pPr>
      <w:bookmarkStart w:id="106" w:name="bookmark186"/>
      <w:bookmarkStart w:id="107" w:name="bookmark189"/>
      <w:bookmarkStart w:id="108" w:name="bookmark187"/>
      <w:bookmarkStart w:id="109" w:name="bookmark188"/>
      <w:bookmarkStart w:id="110" w:name="bookmark190"/>
      <w:bookmarkEnd w:id="106"/>
      <w:bookmarkEnd w:id="107"/>
      <w:r w:rsidRPr="00DC743E">
        <w:rPr>
          <w:sz w:val="24"/>
          <w:szCs w:val="24"/>
        </w:rPr>
        <w:t>ПОРЯДОК ПРОВЕДЕНИЯ АУКЦИОНА.</w:t>
      </w:r>
      <w:bookmarkEnd w:id="108"/>
      <w:bookmarkEnd w:id="109"/>
      <w:bookmarkEnd w:id="110"/>
    </w:p>
    <w:p w14:paraId="372D0F55" w14:textId="77777777" w:rsidR="00101146" w:rsidRPr="00DC743E" w:rsidRDefault="00101146" w:rsidP="00101146">
      <w:pPr>
        <w:pStyle w:val="1"/>
        <w:tabs>
          <w:tab w:val="left" w:pos="527"/>
        </w:tabs>
        <w:jc w:val="both"/>
        <w:rPr>
          <w:sz w:val="24"/>
          <w:szCs w:val="24"/>
        </w:rPr>
      </w:pPr>
      <w:bookmarkStart w:id="111" w:name="bookmark191"/>
      <w:bookmarkEnd w:id="111"/>
      <w:r w:rsidRPr="00DC743E">
        <w:rPr>
          <w:sz w:val="24"/>
          <w:szCs w:val="24"/>
        </w:rPr>
        <w:t>6.1.В аукционе могут участвовать только претенденты,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полномочных представителей, имеющих надлежащим образом оформленную доверенность (далее - представители).</w:t>
      </w:r>
    </w:p>
    <w:p w14:paraId="56B2072B" w14:textId="2C0CDF82" w:rsidR="00101146" w:rsidRPr="00DC743E" w:rsidRDefault="00101146" w:rsidP="000403D8">
      <w:pPr>
        <w:pStyle w:val="1"/>
        <w:numPr>
          <w:ilvl w:val="1"/>
          <w:numId w:val="5"/>
        </w:numPr>
        <w:tabs>
          <w:tab w:val="left" w:pos="0"/>
        </w:tabs>
        <w:ind w:left="0" w:firstLine="0"/>
        <w:jc w:val="both"/>
        <w:rPr>
          <w:sz w:val="24"/>
          <w:szCs w:val="24"/>
        </w:rPr>
      </w:pPr>
      <w:bookmarkStart w:id="112" w:name="bookmark192"/>
      <w:bookmarkEnd w:id="112"/>
      <w:r w:rsidRPr="00DC743E">
        <w:rPr>
          <w:sz w:val="24"/>
          <w:szCs w:val="24"/>
        </w:rPr>
        <w:t>Аукцион проводится в сроки, указанные в ИЗВЕЩЕНИИ О ПРОВЕДЕНИИ ОТКРЫТОГО</w:t>
      </w:r>
      <w:r w:rsidR="000403D8">
        <w:rPr>
          <w:sz w:val="24"/>
          <w:szCs w:val="24"/>
        </w:rPr>
        <w:t xml:space="preserve"> </w:t>
      </w:r>
      <w:r w:rsidRPr="00DC743E">
        <w:rPr>
          <w:sz w:val="24"/>
          <w:szCs w:val="24"/>
        </w:rPr>
        <w:t>АУКЦИОНА. День проведения аукциона назначается не позднее, чем через пять рабочих дней с даты окончания срока рассмотрения заявок на участие в аукционе.</w:t>
      </w:r>
    </w:p>
    <w:p w14:paraId="06C9EDEB" w14:textId="30985305" w:rsidR="00101146" w:rsidRPr="00DC743E" w:rsidRDefault="00101146" w:rsidP="00101146">
      <w:pPr>
        <w:pStyle w:val="1"/>
        <w:numPr>
          <w:ilvl w:val="1"/>
          <w:numId w:val="5"/>
        </w:numPr>
        <w:tabs>
          <w:tab w:val="left" w:pos="0"/>
        </w:tabs>
        <w:ind w:left="0" w:firstLine="0"/>
        <w:jc w:val="both"/>
        <w:rPr>
          <w:sz w:val="24"/>
          <w:szCs w:val="24"/>
        </w:rPr>
      </w:pPr>
      <w:bookmarkStart w:id="113" w:name="bookmark193"/>
      <w:bookmarkEnd w:id="113"/>
      <w:r w:rsidRPr="00DC743E">
        <w:rPr>
          <w:sz w:val="24"/>
          <w:szCs w:val="24"/>
        </w:rPr>
        <w:t>Аукцион проводится аукционистом в присутствии аукционной комиссии и участников аукциона (их представителей). Аукционист выбирается из числа членов комиссии путем открытого голосования комиссии большинством голосов.</w:t>
      </w:r>
      <w:bookmarkStart w:id="114" w:name="bookmark194"/>
      <w:bookmarkEnd w:id="114"/>
      <w:r w:rsidRPr="00DC743E">
        <w:rPr>
          <w:sz w:val="24"/>
          <w:szCs w:val="24"/>
        </w:rPr>
        <w:t xml:space="preserve"> Аукцион на право заключения договора купли-продажи имущества проводится </w:t>
      </w:r>
      <w:bookmarkStart w:id="115" w:name="bookmark195"/>
      <w:bookmarkEnd w:id="115"/>
      <w:r w:rsidRPr="00DC743E">
        <w:rPr>
          <w:sz w:val="24"/>
          <w:szCs w:val="24"/>
        </w:rPr>
        <w:t>с подачей предложений о цене имущества в открытой форме;</w:t>
      </w:r>
    </w:p>
    <w:p w14:paraId="0BB8F610" w14:textId="78F57504" w:rsidR="00101146" w:rsidRPr="00DC743E" w:rsidRDefault="00101146" w:rsidP="00101146">
      <w:pPr>
        <w:pStyle w:val="1"/>
        <w:numPr>
          <w:ilvl w:val="1"/>
          <w:numId w:val="5"/>
        </w:numPr>
        <w:ind w:left="0" w:firstLine="0"/>
        <w:jc w:val="both"/>
        <w:rPr>
          <w:sz w:val="24"/>
          <w:szCs w:val="24"/>
        </w:rPr>
      </w:pPr>
      <w:bookmarkStart w:id="116" w:name="bookmark196"/>
      <w:bookmarkStart w:id="117" w:name="bookmark197"/>
      <w:bookmarkEnd w:id="116"/>
      <w:bookmarkEnd w:id="117"/>
      <w:r w:rsidRPr="00DC743E">
        <w:rPr>
          <w:sz w:val="24"/>
          <w:szCs w:val="24"/>
        </w:rPr>
        <w:t>Аукцион с подачей предложений о цене имущества в открытой форме проводится путем повышения начальной (минимальной) цены договора (лота), указанной в ИЗВЕЩЕНИИ О ПРОВЕДЕНИИ ОТКРЫТОГО АУКЦИОНА» на величину повышения начальной (минимальной) цены договора (лота) (далее - «шаг аукциона»).</w:t>
      </w:r>
    </w:p>
    <w:p w14:paraId="51C4854D" w14:textId="5EB5A12F" w:rsidR="00101146" w:rsidRPr="00DC743E" w:rsidRDefault="00101146" w:rsidP="00101146">
      <w:pPr>
        <w:pStyle w:val="1"/>
        <w:numPr>
          <w:ilvl w:val="1"/>
          <w:numId w:val="5"/>
        </w:numPr>
        <w:tabs>
          <w:tab w:val="left" w:pos="0"/>
        </w:tabs>
        <w:ind w:left="0" w:firstLine="0"/>
        <w:jc w:val="both"/>
        <w:rPr>
          <w:sz w:val="24"/>
          <w:szCs w:val="24"/>
        </w:rPr>
      </w:pPr>
      <w:bookmarkStart w:id="118" w:name="bookmark198"/>
      <w:bookmarkEnd w:id="118"/>
      <w:r w:rsidRPr="00DC743E">
        <w:rPr>
          <w:sz w:val="24"/>
          <w:szCs w:val="24"/>
        </w:rPr>
        <w:t xml:space="preserve">«Шаг аукциона» устанавливается организатором аукциона в ИЗВЕЩЕНИИ О ПРОВЕДЕНИИ ОТКРЫТОГО АУКЦИОНА» в фиксированной сумме, составляющей не более </w:t>
      </w:r>
      <w:r w:rsidRPr="00DC743E">
        <w:rPr>
          <w:sz w:val="24"/>
          <w:szCs w:val="24"/>
        </w:rPr>
        <w:lastRenderedPageBreak/>
        <w:t>пяти процентов начальной (минимальной) цены договора (лота), и не изменяется в течение всего аукциона.</w:t>
      </w:r>
    </w:p>
    <w:p w14:paraId="7B3AAB5E" w14:textId="77777777" w:rsidR="00101146" w:rsidRPr="00DC743E" w:rsidRDefault="00101146" w:rsidP="00101146">
      <w:pPr>
        <w:pStyle w:val="1"/>
        <w:numPr>
          <w:ilvl w:val="1"/>
          <w:numId w:val="5"/>
        </w:numPr>
        <w:tabs>
          <w:tab w:val="left" w:pos="527"/>
        </w:tabs>
        <w:jc w:val="both"/>
        <w:rPr>
          <w:sz w:val="24"/>
          <w:szCs w:val="24"/>
        </w:rPr>
      </w:pPr>
      <w:bookmarkStart w:id="119" w:name="bookmark199"/>
      <w:bookmarkEnd w:id="119"/>
      <w:r w:rsidRPr="00DC743E">
        <w:rPr>
          <w:sz w:val="24"/>
          <w:szCs w:val="24"/>
        </w:rPr>
        <w:t>Секретарь комиссии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w:t>
      </w:r>
    </w:p>
    <w:p w14:paraId="14CD3188" w14:textId="77777777" w:rsidR="00101146" w:rsidRPr="00DC743E" w:rsidRDefault="00101146" w:rsidP="00101146">
      <w:pPr>
        <w:pStyle w:val="1"/>
        <w:numPr>
          <w:ilvl w:val="2"/>
          <w:numId w:val="5"/>
        </w:numPr>
        <w:tabs>
          <w:tab w:val="left" w:pos="527"/>
        </w:tabs>
        <w:jc w:val="both"/>
        <w:rPr>
          <w:sz w:val="24"/>
          <w:szCs w:val="24"/>
        </w:rPr>
      </w:pPr>
      <w:bookmarkStart w:id="120" w:name="bookmark200"/>
      <w:bookmarkEnd w:id="120"/>
      <w:r w:rsidRPr="00DC743E">
        <w:rPr>
          <w:sz w:val="24"/>
          <w:szCs w:val="24"/>
        </w:rPr>
        <w:t>Аукцион с подачей предложений о цене имущества в открытой форме проводится в следующем порядке:</w:t>
      </w:r>
      <w:bookmarkStart w:id="121" w:name="bookmark201"/>
      <w:bookmarkEnd w:id="121"/>
      <w:r w:rsidRPr="00DC743E">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1EF1F5F7" w14:textId="77777777" w:rsidR="00101146" w:rsidRPr="00DC743E" w:rsidRDefault="00101146" w:rsidP="00101146">
      <w:pPr>
        <w:pStyle w:val="1"/>
        <w:numPr>
          <w:ilvl w:val="2"/>
          <w:numId w:val="5"/>
        </w:numPr>
        <w:tabs>
          <w:tab w:val="left" w:pos="659"/>
        </w:tabs>
        <w:jc w:val="both"/>
        <w:rPr>
          <w:sz w:val="24"/>
          <w:szCs w:val="24"/>
        </w:rPr>
      </w:pPr>
      <w:bookmarkStart w:id="122" w:name="bookmark202"/>
      <w:bookmarkEnd w:id="122"/>
      <w:r w:rsidRPr="00DC743E">
        <w:rPr>
          <w:sz w:val="24"/>
          <w:szCs w:val="24"/>
        </w:rPr>
        <w:t>Участник аукциона после объявления аукционистом начальной (минимальной) цены договора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14:paraId="4375CA1D" w14:textId="77777777" w:rsidR="00101146" w:rsidRPr="00DC743E" w:rsidRDefault="00101146" w:rsidP="00101146">
      <w:pPr>
        <w:pStyle w:val="1"/>
        <w:numPr>
          <w:ilvl w:val="2"/>
          <w:numId w:val="5"/>
        </w:numPr>
        <w:tabs>
          <w:tab w:val="left" w:pos="659"/>
        </w:tabs>
        <w:jc w:val="both"/>
        <w:rPr>
          <w:sz w:val="24"/>
          <w:szCs w:val="24"/>
        </w:rPr>
      </w:pPr>
      <w:bookmarkStart w:id="123" w:name="bookmark203"/>
      <w:bookmarkEnd w:id="123"/>
      <w:r w:rsidRPr="00DC743E">
        <w:rPr>
          <w:sz w:val="24"/>
          <w:szCs w:val="24"/>
        </w:rPr>
        <w:t>Каждая последующая цена, превышающая предыдущую цену на «шаг аукциона», заявляется участниками аукциона путем поднятия карточек.</w:t>
      </w:r>
    </w:p>
    <w:p w14:paraId="18D79C05" w14:textId="77777777" w:rsidR="00101146" w:rsidRPr="00DC743E" w:rsidRDefault="00101146" w:rsidP="00101146">
      <w:pPr>
        <w:pStyle w:val="1"/>
        <w:numPr>
          <w:ilvl w:val="2"/>
          <w:numId w:val="5"/>
        </w:numPr>
        <w:tabs>
          <w:tab w:val="left" w:pos="659"/>
        </w:tabs>
        <w:jc w:val="both"/>
        <w:rPr>
          <w:sz w:val="24"/>
          <w:szCs w:val="24"/>
        </w:rPr>
      </w:pPr>
      <w:bookmarkStart w:id="124" w:name="bookmark204"/>
      <w:bookmarkEnd w:id="124"/>
      <w:r w:rsidRPr="00DC743E">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14:paraId="22892B5C" w14:textId="77777777" w:rsidR="00101146" w:rsidRPr="00DC743E" w:rsidRDefault="00101146" w:rsidP="00101146">
      <w:pPr>
        <w:pStyle w:val="1"/>
        <w:numPr>
          <w:ilvl w:val="2"/>
          <w:numId w:val="5"/>
        </w:numPr>
        <w:tabs>
          <w:tab w:val="left" w:pos="659"/>
        </w:tabs>
        <w:jc w:val="both"/>
        <w:rPr>
          <w:sz w:val="24"/>
          <w:szCs w:val="24"/>
        </w:rPr>
      </w:pPr>
      <w:bookmarkStart w:id="125" w:name="bookmark205"/>
      <w:bookmarkEnd w:id="125"/>
      <w:r w:rsidRPr="00DC743E">
        <w:rPr>
          <w:sz w:val="24"/>
          <w:szCs w:val="24"/>
        </w:rPr>
        <w:t>Аукцион считается завершенным,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3511D1A" w14:textId="77777777" w:rsidR="00101146" w:rsidRPr="00DC743E" w:rsidRDefault="00101146" w:rsidP="00101146">
      <w:pPr>
        <w:pStyle w:val="1"/>
        <w:numPr>
          <w:ilvl w:val="2"/>
          <w:numId w:val="5"/>
        </w:numPr>
        <w:tabs>
          <w:tab w:val="left" w:pos="659"/>
        </w:tabs>
        <w:jc w:val="both"/>
        <w:rPr>
          <w:sz w:val="24"/>
          <w:szCs w:val="24"/>
        </w:rPr>
      </w:pPr>
      <w:bookmarkStart w:id="126" w:name="bookmark206"/>
      <w:bookmarkStart w:id="127" w:name="bookmark208"/>
      <w:bookmarkEnd w:id="126"/>
      <w:bookmarkEnd w:id="127"/>
      <w:r w:rsidRPr="00DC743E">
        <w:rPr>
          <w:sz w:val="24"/>
          <w:szCs w:val="24"/>
        </w:rPr>
        <w:t>Каждый претендент вправе подать только одно предложение о цене договора.</w:t>
      </w:r>
    </w:p>
    <w:p w14:paraId="59D61628" w14:textId="43C8B0F2" w:rsidR="00101146" w:rsidRPr="00DC743E" w:rsidRDefault="00101146" w:rsidP="00101146">
      <w:pPr>
        <w:pStyle w:val="1"/>
        <w:tabs>
          <w:tab w:val="left" w:leader="underscore" w:pos="8885"/>
        </w:tabs>
        <w:jc w:val="both"/>
        <w:rPr>
          <w:sz w:val="24"/>
          <w:szCs w:val="24"/>
        </w:rPr>
      </w:pPr>
      <w:r w:rsidRPr="00DC743E">
        <w:rPr>
          <w:sz w:val="24"/>
          <w:szCs w:val="24"/>
        </w:rPr>
        <w:t xml:space="preserve">Предложение о цене договора подается участником аукциона аукционисту по установленной форме (приложение 4) в отдельно запечатанном конверте. Предложение о цене договора должно быть изложено на русском языке и подписано участником аукциона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На конверте следует указать наименование претендента (участника аукциона) и сделать надпись: «Предложение о цене имущества на аукцион № </w:t>
      </w:r>
      <w:r w:rsidRPr="00DC743E">
        <w:rPr>
          <w:sz w:val="24"/>
          <w:szCs w:val="24"/>
        </w:rPr>
        <w:tab/>
        <w:t xml:space="preserve"> на право</w:t>
      </w:r>
    </w:p>
    <w:p w14:paraId="45CE35AB" w14:textId="77777777" w:rsidR="000403D8" w:rsidRPr="00DC743E" w:rsidRDefault="00101146" w:rsidP="000403D8">
      <w:pPr>
        <w:pStyle w:val="1"/>
        <w:tabs>
          <w:tab w:val="left" w:pos="655"/>
        </w:tabs>
        <w:jc w:val="both"/>
        <w:rPr>
          <w:sz w:val="24"/>
          <w:szCs w:val="24"/>
        </w:rPr>
      </w:pPr>
      <w:r w:rsidRPr="00DC743E">
        <w:rPr>
          <w:sz w:val="24"/>
          <w:szCs w:val="24"/>
        </w:rPr>
        <w:t xml:space="preserve">заключения договора купли-продажи движимого имущества, закрепленного за </w:t>
      </w:r>
      <w:r w:rsidR="000403D8" w:rsidRPr="00DC743E">
        <w:rPr>
          <w:b/>
          <w:bCs/>
          <w:sz w:val="24"/>
          <w:szCs w:val="24"/>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p>
    <w:p w14:paraId="051CE0B7" w14:textId="751B7125" w:rsidR="00101146" w:rsidRPr="00DC743E" w:rsidRDefault="00101146" w:rsidP="00101146">
      <w:pPr>
        <w:pStyle w:val="1"/>
        <w:jc w:val="both"/>
        <w:rPr>
          <w:sz w:val="24"/>
          <w:szCs w:val="24"/>
        </w:rPr>
      </w:pPr>
      <w:r w:rsidRPr="00DC743E">
        <w:rPr>
          <w:sz w:val="24"/>
          <w:szCs w:val="24"/>
        </w:rPr>
        <w:t>Лот №</w:t>
      </w:r>
      <w:r w:rsidR="000403D8">
        <w:rPr>
          <w:sz w:val="24"/>
          <w:szCs w:val="24"/>
        </w:rPr>
        <w:t>___</w:t>
      </w:r>
      <w:r w:rsidRPr="00DC743E">
        <w:rPr>
          <w:sz w:val="24"/>
          <w:szCs w:val="24"/>
        </w:rPr>
        <w:t>__».</w:t>
      </w:r>
    </w:p>
    <w:p w14:paraId="3FE59157" w14:textId="77777777" w:rsidR="00101146" w:rsidRPr="00DC743E" w:rsidRDefault="00101146" w:rsidP="00101146">
      <w:pPr>
        <w:pStyle w:val="1"/>
        <w:numPr>
          <w:ilvl w:val="2"/>
          <w:numId w:val="5"/>
        </w:numPr>
        <w:tabs>
          <w:tab w:val="left" w:pos="659"/>
        </w:tabs>
        <w:jc w:val="both"/>
        <w:rPr>
          <w:sz w:val="24"/>
          <w:szCs w:val="24"/>
        </w:rPr>
      </w:pPr>
      <w:bookmarkStart w:id="128" w:name="bookmark209"/>
      <w:bookmarkEnd w:id="128"/>
      <w:r w:rsidRPr="00DC743E">
        <w:rPr>
          <w:sz w:val="24"/>
          <w:szCs w:val="24"/>
        </w:rPr>
        <w:t>Предложения о цене имущества подаются участниками аукциона в день проведения аукциона.</w:t>
      </w:r>
    </w:p>
    <w:p w14:paraId="65058DAC" w14:textId="77777777" w:rsidR="00101146" w:rsidRPr="00DC743E" w:rsidRDefault="00101146" w:rsidP="00101146">
      <w:pPr>
        <w:pStyle w:val="1"/>
        <w:numPr>
          <w:ilvl w:val="2"/>
          <w:numId w:val="5"/>
        </w:numPr>
        <w:tabs>
          <w:tab w:val="left" w:pos="659"/>
        </w:tabs>
        <w:jc w:val="both"/>
        <w:rPr>
          <w:sz w:val="24"/>
          <w:szCs w:val="24"/>
        </w:rPr>
      </w:pPr>
      <w:bookmarkStart w:id="129" w:name="bookmark210"/>
      <w:bookmarkEnd w:id="129"/>
      <w:r w:rsidRPr="00DC743E">
        <w:rPr>
          <w:sz w:val="24"/>
          <w:szCs w:val="24"/>
        </w:rPr>
        <w:t>После поступления запечатанных конвертов с предложениями о цене договора от участников аукциона, комиссия проверяет целостность конвертов, вскрывает указанные конверты и рассматривает предложения о цене договора.</w:t>
      </w:r>
    </w:p>
    <w:p w14:paraId="2118DBE0" w14:textId="77777777" w:rsidR="00101146" w:rsidRPr="00DC743E" w:rsidRDefault="00101146" w:rsidP="00101146">
      <w:pPr>
        <w:pStyle w:val="1"/>
        <w:numPr>
          <w:ilvl w:val="2"/>
          <w:numId w:val="5"/>
        </w:numPr>
        <w:tabs>
          <w:tab w:val="left" w:pos="659"/>
        </w:tabs>
        <w:jc w:val="both"/>
        <w:rPr>
          <w:sz w:val="24"/>
          <w:szCs w:val="24"/>
        </w:rPr>
      </w:pPr>
      <w:bookmarkStart w:id="130" w:name="bookmark211"/>
      <w:bookmarkEnd w:id="130"/>
      <w:r w:rsidRPr="00DC743E">
        <w:rPr>
          <w:sz w:val="24"/>
          <w:szCs w:val="24"/>
        </w:rPr>
        <w:t>Предложения о цене договора, содержащие цену ниже установленной начальной (минимальной) цены договора (лота), комиссией не рассматриваются.</w:t>
      </w:r>
    </w:p>
    <w:p w14:paraId="51B7D26D" w14:textId="77777777" w:rsidR="00101146" w:rsidRPr="00DC743E" w:rsidRDefault="00101146" w:rsidP="00101146">
      <w:pPr>
        <w:pStyle w:val="1"/>
        <w:numPr>
          <w:ilvl w:val="2"/>
          <w:numId w:val="5"/>
        </w:numPr>
        <w:tabs>
          <w:tab w:val="left" w:pos="659"/>
        </w:tabs>
        <w:jc w:val="both"/>
        <w:rPr>
          <w:sz w:val="24"/>
          <w:szCs w:val="24"/>
        </w:rPr>
      </w:pPr>
      <w:bookmarkStart w:id="131" w:name="bookmark212"/>
      <w:bookmarkEnd w:id="131"/>
      <w:r w:rsidRPr="00DC743E">
        <w:rPr>
          <w:sz w:val="24"/>
          <w:szCs w:val="24"/>
        </w:rPr>
        <w:t>При оглашении аукционистом предложений о цене договора помимо участника аукциона, предложение которого рассматривается, могут присутствовать остальные участники аукциона (их представители).</w:t>
      </w:r>
    </w:p>
    <w:p w14:paraId="14108654" w14:textId="77777777" w:rsidR="00101146" w:rsidRPr="00DC743E" w:rsidRDefault="00101146" w:rsidP="00101146">
      <w:pPr>
        <w:pStyle w:val="1"/>
        <w:numPr>
          <w:ilvl w:val="1"/>
          <w:numId w:val="5"/>
        </w:numPr>
        <w:tabs>
          <w:tab w:val="left" w:pos="594"/>
        </w:tabs>
        <w:ind w:left="0" w:firstLine="0"/>
        <w:jc w:val="both"/>
        <w:rPr>
          <w:sz w:val="24"/>
          <w:szCs w:val="24"/>
        </w:rPr>
      </w:pPr>
      <w:bookmarkStart w:id="132" w:name="bookmark213"/>
      <w:bookmarkEnd w:id="132"/>
      <w:r w:rsidRPr="00DC743E">
        <w:rPr>
          <w:sz w:val="24"/>
          <w:szCs w:val="24"/>
        </w:rPr>
        <w:t>Победителем аукциона признается участник аукциона, предложивший наиболее высокую цену договора. 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14:paraId="58FDF91D" w14:textId="77777777" w:rsidR="00101146" w:rsidRPr="00DC743E" w:rsidRDefault="00101146" w:rsidP="00101146">
      <w:pPr>
        <w:pStyle w:val="1"/>
        <w:numPr>
          <w:ilvl w:val="1"/>
          <w:numId w:val="5"/>
        </w:numPr>
        <w:tabs>
          <w:tab w:val="left" w:pos="659"/>
        </w:tabs>
        <w:ind w:left="0" w:firstLine="0"/>
        <w:jc w:val="both"/>
        <w:rPr>
          <w:sz w:val="24"/>
          <w:szCs w:val="24"/>
        </w:rPr>
      </w:pPr>
      <w:bookmarkStart w:id="133" w:name="bookmark214"/>
      <w:bookmarkEnd w:id="133"/>
      <w:r w:rsidRPr="00DC743E">
        <w:rPr>
          <w:sz w:val="24"/>
          <w:szCs w:val="24"/>
        </w:rPr>
        <w:t xml:space="preserve">При проведении аукциона организатор аукциона в обязательном порядке осуществляет аудио- или видеозапись аукциона. Секретарь комиссии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(лота), последнем и предпоследнем </w:t>
      </w:r>
      <w:r w:rsidRPr="00DC743E">
        <w:rPr>
          <w:sz w:val="24"/>
          <w:szCs w:val="24"/>
        </w:rPr>
        <w:lastRenderedPageBreak/>
        <w:t>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лицами, входящими в состав комиссии, присутствующими в день проведения аукциона, а также победителем аукциона и организатором аукциона. Протокол составляется в двух экземплярах, один из которых остается у организатора аукциона.</w:t>
      </w:r>
    </w:p>
    <w:p w14:paraId="224ABB02" w14:textId="77777777" w:rsidR="00101146" w:rsidRPr="00DC743E" w:rsidRDefault="00101146" w:rsidP="00101146">
      <w:pPr>
        <w:pStyle w:val="1"/>
        <w:numPr>
          <w:ilvl w:val="1"/>
          <w:numId w:val="5"/>
        </w:numPr>
        <w:tabs>
          <w:tab w:val="left" w:pos="597"/>
        </w:tabs>
        <w:spacing w:after="60"/>
        <w:ind w:left="0" w:firstLine="0"/>
        <w:jc w:val="both"/>
        <w:rPr>
          <w:sz w:val="24"/>
          <w:szCs w:val="24"/>
        </w:rPr>
      </w:pPr>
      <w:bookmarkStart w:id="134" w:name="bookmark215"/>
      <w:bookmarkEnd w:id="134"/>
      <w:r w:rsidRPr="00DC743E">
        <w:rPr>
          <w:sz w:val="24"/>
          <w:szCs w:val="24"/>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(приложение 5). </w:t>
      </w:r>
    </w:p>
    <w:p w14:paraId="27F4FDAA" w14:textId="77777777" w:rsidR="00101146" w:rsidRPr="00DC743E" w:rsidRDefault="00101146" w:rsidP="00101146">
      <w:pPr>
        <w:pStyle w:val="1"/>
        <w:numPr>
          <w:ilvl w:val="1"/>
          <w:numId w:val="5"/>
        </w:numPr>
        <w:tabs>
          <w:tab w:val="left" w:pos="597"/>
        </w:tabs>
        <w:ind w:left="0" w:firstLine="0"/>
        <w:jc w:val="both"/>
        <w:rPr>
          <w:sz w:val="24"/>
          <w:szCs w:val="24"/>
        </w:rPr>
      </w:pPr>
      <w:bookmarkStart w:id="135" w:name="bookmark216"/>
      <w:bookmarkEnd w:id="135"/>
      <w:r w:rsidRPr="00DC743E">
        <w:rPr>
          <w:sz w:val="24"/>
          <w:szCs w:val="24"/>
        </w:rPr>
        <w:t>Протокол аукциона размещается организатором торгов на официальном сайте торгов в течение рабочего дня, следующего за днем подписания указанного протокола.</w:t>
      </w:r>
    </w:p>
    <w:p w14:paraId="7CB43699" w14:textId="77777777" w:rsidR="00101146" w:rsidRPr="00DC743E" w:rsidRDefault="00101146" w:rsidP="00101146">
      <w:pPr>
        <w:pStyle w:val="1"/>
        <w:numPr>
          <w:ilvl w:val="1"/>
          <w:numId w:val="5"/>
        </w:numPr>
        <w:tabs>
          <w:tab w:val="left" w:pos="590"/>
        </w:tabs>
        <w:jc w:val="both"/>
        <w:rPr>
          <w:sz w:val="24"/>
          <w:szCs w:val="24"/>
        </w:rPr>
      </w:pPr>
      <w:bookmarkStart w:id="136" w:name="bookmark217"/>
      <w:bookmarkEnd w:id="136"/>
      <w:r w:rsidRPr="00DC743E">
        <w:rPr>
          <w:sz w:val="24"/>
          <w:szCs w:val="24"/>
        </w:rPr>
        <w:t>Любой участник аукциона вправе осуществлять аудио- и/или видеозапись аукциона.</w:t>
      </w:r>
    </w:p>
    <w:p w14:paraId="289F959A" w14:textId="77777777" w:rsidR="00101146" w:rsidRPr="00DC743E" w:rsidRDefault="00101146" w:rsidP="00101146">
      <w:pPr>
        <w:pStyle w:val="1"/>
        <w:numPr>
          <w:ilvl w:val="1"/>
          <w:numId w:val="5"/>
        </w:numPr>
        <w:tabs>
          <w:tab w:val="left" w:pos="590"/>
        </w:tabs>
        <w:jc w:val="both"/>
        <w:rPr>
          <w:sz w:val="24"/>
          <w:szCs w:val="24"/>
        </w:rPr>
      </w:pPr>
      <w:bookmarkStart w:id="137" w:name="bookmark218"/>
      <w:bookmarkEnd w:id="137"/>
      <w:r w:rsidRPr="00DC743E">
        <w:rPr>
          <w:sz w:val="24"/>
          <w:szCs w:val="24"/>
        </w:rPr>
        <w:t>Разъяснение результатов аукциона:</w:t>
      </w:r>
    </w:p>
    <w:p w14:paraId="0D3AFEE7" w14:textId="77777777" w:rsidR="00101146" w:rsidRPr="00DC743E" w:rsidRDefault="00101146" w:rsidP="00101146">
      <w:pPr>
        <w:pStyle w:val="1"/>
        <w:numPr>
          <w:ilvl w:val="2"/>
          <w:numId w:val="5"/>
        </w:numPr>
        <w:tabs>
          <w:tab w:val="left" w:pos="0"/>
        </w:tabs>
        <w:ind w:left="0" w:firstLine="0"/>
        <w:jc w:val="both"/>
        <w:rPr>
          <w:sz w:val="24"/>
          <w:szCs w:val="24"/>
        </w:rPr>
      </w:pPr>
      <w:bookmarkStart w:id="138" w:name="bookmark219"/>
      <w:bookmarkEnd w:id="138"/>
      <w:r w:rsidRPr="00DC743E">
        <w:rPr>
          <w:sz w:val="24"/>
          <w:szCs w:val="24"/>
        </w:rPr>
        <w:t>Любой участник аукциона после размещения протокола аукциона вправе направить организатору аукциона в письменной форме или в форме электронного документа, запрос о разъяснении результатов аукциона.</w:t>
      </w:r>
    </w:p>
    <w:p w14:paraId="2B51A21C" w14:textId="77777777" w:rsidR="00101146" w:rsidRPr="00DC743E" w:rsidRDefault="00101146" w:rsidP="00101146">
      <w:pPr>
        <w:pStyle w:val="1"/>
        <w:numPr>
          <w:ilvl w:val="2"/>
          <w:numId w:val="5"/>
        </w:numPr>
        <w:ind w:left="0" w:firstLine="0"/>
        <w:jc w:val="both"/>
        <w:rPr>
          <w:sz w:val="24"/>
          <w:szCs w:val="24"/>
        </w:rPr>
      </w:pPr>
      <w:bookmarkStart w:id="139" w:name="bookmark220"/>
      <w:bookmarkEnd w:id="139"/>
      <w:r w:rsidRPr="00DC743E">
        <w:rPr>
          <w:sz w:val="24"/>
          <w:szCs w:val="24"/>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5C4DCDE" w14:textId="77777777" w:rsidR="00101146" w:rsidRPr="00DC743E" w:rsidRDefault="00101146" w:rsidP="00101146">
      <w:pPr>
        <w:pStyle w:val="1"/>
        <w:numPr>
          <w:ilvl w:val="1"/>
          <w:numId w:val="5"/>
        </w:numPr>
        <w:tabs>
          <w:tab w:val="left" w:pos="601"/>
        </w:tabs>
        <w:ind w:left="0" w:firstLine="0"/>
        <w:jc w:val="both"/>
        <w:rPr>
          <w:sz w:val="24"/>
          <w:szCs w:val="24"/>
        </w:rPr>
      </w:pPr>
      <w:bookmarkStart w:id="140" w:name="bookmark221"/>
      <w:bookmarkEnd w:id="140"/>
      <w:r w:rsidRPr="00DC743E">
        <w:rPr>
          <w:sz w:val="24"/>
          <w:szCs w:val="24"/>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заключения договора с победителем аукциона. Задаток, внесенный победителем аукциона, засчитывается в счет исполнения им обязательств по заключенному договору. При уклонении победителя аукциона от заключения по результатам проведения аукциона договора, организатор может заключить названный договор с участником аукциона, сделавшим предпоследнее предложение о цене договора. В данном случае задаток, внесенный участником аукциона, сделавшим предпоследнее предложение о цене договора, засчитывается в счет исполнения им обязательств по заключенному договору. При уклонении победителя аукциона или участника аукциона, сделавшего предпоследнее предложение о цене договора, внесенный ими задаток не возвращается.</w:t>
      </w:r>
    </w:p>
    <w:p w14:paraId="1C5A228B" w14:textId="77777777" w:rsidR="00101146" w:rsidRPr="00DC743E" w:rsidRDefault="00101146" w:rsidP="00101146">
      <w:pPr>
        <w:pStyle w:val="1"/>
        <w:numPr>
          <w:ilvl w:val="1"/>
          <w:numId w:val="5"/>
        </w:numPr>
        <w:tabs>
          <w:tab w:val="left" w:pos="601"/>
        </w:tabs>
        <w:spacing w:after="260"/>
        <w:ind w:left="0" w:firstLine="0"/>
        <w:jc w:val="both"/>
        <w:rPr>
          <w:sz w:val="24"/>
          <w:szCs w:val="24"/>
        </w:rPr>
      </w:pPr>
      <w:bookmarkStart w:id="141" w:name="bookmark222"/>
      <w:bookmarkEnd w:id="141"/>
      <w:r w:rsidRPr="00DC743E">
        <w:rPr>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с даты окончания проведения аукциона.</w:t>
      </w:r>
    </w:p>
    <w:p w14:paraId="48EBE591" w14:textId="77777777" w:rsidR="00101146" w:rsidRPr="00DC743E" w:rsidRDefault="00101146" w:rsidP="00101146">
      <w:pPr>
        <w:pStyle w:val="20"/>
        <w:keepNext/>
        <w:keepLines/>
        <w:numPr>
          <w:ilvl w:val="0"/>
          <w:numId w:val="5"/>
        </w:numPr>
        <w:tabs>
          <w:tab w:val="left" w:pos="302"/>
        </w:tabs>
        <w:spacing w:after="260"/>
        <w:jc w:val="center"/>
        <w:rPr>
          <w:sz w:val="24"/>
          <w:szCs w:val="24"/>
        </w:rPr>
      </w:pPr>
      <w:bookmarkStart w:id="142" w:name="bookmark225"/>
      <w:bookmarkStart w:id="143" w:name="bookmark223"/>
      <w:bookmarkStart w:id="144" w:name="bookmark224"/>
      <w:bookmarkStart w:id="145" w:name="bookmark226"/>
      <w:bookmarkEnd w:id="142"/>
      <w:r w:rsidRPr="00DC743E">
        <w:rPr>
          <w:sz w:val="24"/>
          <w:szCs w:val="24"/>
        </w:rPr>
        <w:t>ЗАКЛЮЧЕНИЕ ДОГОВОРА ПО РЕЗУЛЬТАТАМ АУКЦИОНА.</w:t>
      </w:r>
      <w:bookmarkEnd w:id="143"/>
      <w:bookmarkEnd w:id="144"/>
      <w:bookmarkEnd w:id="145"/>
    </w:p>
    <w:p w14:paraId="1CD2D8EC" w14:textId="77777777" w:rsidR="00101146" w:rsidRPr="00DC743E" w:rsidRDefault="00101146" w:rsidP="00101146">
      <w:pPr>
        <w:pStyle w:val="1"/>
        <w:numPr>
          <w:ilvl w:val="1"/>
          <w:numId w:val="5"/>
        </w:numPr>
        <w:tabs>
          <w:tab w:val="left" w:pos="468"/>
        </w:tabs>
        <w:jc w:val="both"/>
        <w:rPr>
          <w:sz w:val="24"/>
          <w:szCs w:val="24"/>
        </w:rPr>
      </w:pPr>
      <w:bookmarkStart w:id="146" w:name="bookmark227"/>
      <w:bookmarkEnd w:id="146"/>
      <w:r w:rsidRPr="00DC743E">
        <w:rPr>
          <w:sz w:val="24"/>
          <w:szCs w:val="24"/>
        </w:rPr>
        <w:t>Заключение договора по результатам аукциона осуществляется в следующем порядке:</w:t>
      </w:r>
    </w:p>
    <w:p w14:paraId="5FD8A921" w14:textId="77777777" w:rsidR="00101146" w:rsidRPr="00DC743E" w:rsidRDefault="00101146" w:rsidP="00101146">
      <w:pPr>
        <w:pStyle w:val="1"/>
        <w:numPr>
          <w:ilvl w:val="2"/>
          <w:numId w:val="5"/>
        </w:numPr>
        <w:ind w:left="0" w:firstLine="0"/>
        <w:jc w:val="both"/>
        <w:rPr>
          <w:sz w:val="24"/>
          <w:szCs w:val="24"/>
        </w:rPr>
      </w:pPr>
      <w:bookmarkStart w:id="147" w:name="bookmark228"/>
      <w:bookmarkEnd w:id="147"/>
      <w:r w:rsidRPr="00DC743E">
        <w:rPr>
          <w:sz w:val="24"/>
          <w:szCs w:val="24"/>
        </w:rPr>
        <w:t>По результатам аукциона организатор аукциона и победитель аукциона либо участник аукциона, с которым заключается договор, заключают договор купли-продажи  в течение пяти   рабочих  дней со дня подведения итогов аукциона -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14:paraId="15DD3733" w14:textId="77777777" w:rsidR="00101146" w:rsidRPr="00DC743E" w:rsidRDefault="00101146" w:rsidP="00101146">
      <w:pPr>
        <w:pStyle w:val="1"/>
        <w:numPr>
          <w:ilvl w:val="2"/>
          <w:numId w:val="5"/>
        </w:numPr>
        <w:tabs>
          <w:tab w:val="left" w:pos="0"/>
        </w:tabs>
        <w:ind w:left="0" w:firstLine="0"/>
        <w:jc w:val="both"/>
        <w:rPr>
          <w:sz w:val="24"/>
          <w:szCs w:val="24"/>
        </w:rPr>
      </w:pPr>
      <w:bookmarkStart w:id="148" w:name="bookmark229"/>
      <w:bookmarkEnd w:id="148"/>
      <w:r w:rsidRPr="00DC743E">
        <w:rPr>
          <w:sz w:val="24"/>
          <w:szCs w:val="24"/>
        </w:rPr>
        <w:t>Заключение договора купли-продажи осуществляется в порядке, предусмотренном Гражданским кодексом Российской Федерации, иными федеральными законами Российской Федерации, локальными нормативными актами организатора аукциона.</w:t>
      </w:r>
    </w:p>
    <w:p w14:paraId="629B5BB1" w14:textId="27952A8E" w:rsidR="00101146" w:rsidRPr="00DC743E" w:rsidRDefault="00101146" w:rsidP="00101146">
      <w:pPr>
        <w:pStyle w:val="1"/>
        <w:jc w:val="both"/>
        <w:rPr>
          <w:sz w:val="24"/>
          <w:szCs w:val="24"/>
        </w:rPr>
      </w:pPr>
      <w:r w:rsidRPr="00DC743E">
        <w:rPr>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bookmarkStart w:id="149" w:name="bookmark230"/>
      <w:bookmarkEnd w:id="149"/>
      <w:r w:rsidRPr="00DC743E">
        <w:rPr>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w:t>
      </w:r>
      <w:r w:rsidRPr="00DC743E">
        <w:rPr>
          <w:sz w:val="24"/>
          <w:szCs w:val="24"/>
        </w:rPr>
        <w:lastRenderedPageBreak/>
        <w:t>и об открытии конкурсного производства;</w:t>
      </w:r>
    </w:p>
    <w:p w14:paraId="7D199008" w14:textId="77777777" w:rsidR="00101146" w:rsidRPr="00DC743E" w:rsidRDefault="00101146" w:rsidP="00101146">
      <w:pPr>
        <w:pStyle w:val="1"/>
        <w:numPr>
          <w:ilvl w:val="0"/>
          <w:numId w:val="3"/>
        </w:numPr>
        <w:tabs>
          <w:tab w:val="left" w:pos="856"/>
        </w:tabs>
        <w:ind w:left="720" w:hanging="360"/>
        <w:jc w:val="both"/>
        <w:rPr>
          <w:sz w:val="24"/>
          <w:szCs w:val="24"/>
        </w:rPr>
      </w:pPr>
      <w:bookmarkStart w:id="150" w:name="bookmark231"/>
      <w:bookmarkEnd w:id="150"/>
      <w:r w:rsidRPr="00DC743E">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14:paraId="58B770FA" w14:textId="77777777" w:rsidR="00101146" w:rsidRPr="00DC743E" w:rsidRDefault="00101146" w:rsidP="00101146">
      <w:pPr>
        <w:pStyle w:val="1"/>
        <w:numPr>
          <w:ilvl w:val="0"/>
          <w:numId w:val="3"/>
        </w:numPr>
        <w:tabs>
          <w:tab w:val="left" w:pos="856"/>
        </w:tabs>
        <w:ind w:left="720" w:hanging="360"/>
        <w:jc w:val="both"/>
        <w:rPr>
          <w:sz w:val="24"/>
          <w:szCs w:val="24"/>
        </w:rPr>
      </w:pPr>
      <w:bookmarkStart w:id="151" w:name="bookmark232"/>
      <w:bookmarkEnd w:id="151"/>
      <w:r w:rsidRPr="00DC743E">
        <w:rPr>
          <w:sz w:val="24"/>
          <w:szCs w:val="24"/>
        </w:rPr>
        <w:t>предоставления таким лицом заведомо ложных сведений, содержащихся в документах, поданных в составе заявки на участие в аукционе.</w:t>
      </w:r>
    </w:p>
    <w:p w14:paraId="1075FA38" w14:textId="77777777" w:rsidR="00101146" w:rsidRPr="00DC743E" w:rsidRDefault="00101146" w:rsidP="00101146">
      <w:pPr>
        <w:pStyle w:val="1"/>
        <w:numPr>
          <w:ilvl w:val="2"/>
          <w:numId w:val="5"/>
        </w:numPr>
        <w:tabs>
          <w:tab w:val="left" w:pos="0"/>
        </w:tabs>
        <w:ind w:left="0" w:firstLine="0"/>
        <w:jc w:val="both"/>
        <w:rPr>
          <w:sz w:val="24"/>
          <w:szCs w:val="24"/>
        </w:rPr>
      </w:pPr>
      <w:bookmarkStart w:id="152" w:name="bookmark233"/>
      <w:bookmarkEnd w:id="152"/>
      <w:r w:rsidRPr="00DC743E">
        <w:rPr>
          <w:sz w:val="24"/>
          <w:szCs w:val="24"/>
        </w:rPr>
        <w:t>В случае отказа от заключения договора с победителем аукциона либо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90CF031" w14:textId="77777777" w:rsidR="00101146" w:rsidRPr="00DC743E" w:rsidRDefault="00101146" w:rsidP="00101146">
      <w:pPr>
        <w:pStyle w:val="1"/>
        <w:ind w:firstLine="540"/>
        <w:jc w:val="both"/>
        <w:rPr>
          <w:sz w:val="24"/>
          <w:szCs w:val="24"/>
        </w:rPr>
      </w:pPr>
      <w:r w:rsidRPr="00DC743E">
        <w:rPr>
          <w:sz w:val="24"/>
          <w:szCs w:val="24"/>
        </w:rPr>
        <w:t>Протокол подписывается всеми лицами, входящими в состав аукционной комиссии присутствующими в день его составления. Протокол составляется в трех экземплярах, один из которых хранится у организатора аукциона.</w:t>
      </w:r>
    </w:p>
    <w:p w14:paraId="206743F8" w14:textId="77777777" w:rsidR="00101146" w:rsidRPr="00DC743E" w:rsidRDefault="00101146" w:rsidP="00101146">
      <w:pPr>
        <w:pStyle w:val="1"/>
        <w:ind w:firstLine="540"/>
        <w:jc w:val="both"/>
        <w:rPr>
          <w:sz w:val="24"/>
          <w:szCs w:val="24"/>
        </w:rPr>
      </w:pPr>
      <w:r w:rsidRPr="00DC743E">
        <w:rPr>
          <w:sz w:val="24"/>
          <w:szCs w:val="24"/>
        </w:rPr>
        <w:t>Указанный протокол размещается организатором аукциона на официальном сайте торгов в течение одного рабочего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14:paraId="34A75577" w14:textId="77777777" w:rsidR="00101146" w:rsidRPr="00DC743E" w:rsidRDefault="00101146" w:rsidP="00101146">
      <w:pPr>
        <w:pStyle w:val="1"/>
        <w:ind w:firstLine="540"/>
        <w:jc w:val="both"/>
        <w:rPr>
          <w:sz w:val="24"/>
          <w:szCs w:val="24"/>
        </w:rPr>
      </w:pPr>
      <w:r w:rsidRPr="00DC743E">
        <w:rPr>
          <w:sz w:val="24"/>
          <w:szCs w:val="24"/>
        </w:rPr>
        <w:t>При отказе от заключения договора с победителем аукциона и с участником аукциона, с которым заключается такой договор, зафиксированном в протоколе об отказе от заключения договора, результаты аукциона аннулируются организатором аукциона путем составления протокола об аннулировании результатов аукциона. При этом организатор аукциона вправе объявить о проведении нового аукциона в установленном порядке, изменив условия аукциона. Протокол об аннулировании результатов аукциона подписывается всеми лицами, входящими в состав аукционной комиссии присутствующими в день его составления и организатором аукциона. Протокол размещается организатором аукциона на официальном сайте торгов в течение одного рабочего дня, следующего после дня подписания указанного протокола.</w:t>
      </w:r>
    </w:p>
    <w:p w14:paraId="12867DF1" w14:textId="77777777" w:rsidR="00101146" w:rsidRPr="00DC743E" w:rsidRDefault="00101146" w:rsidP="00101146">
      <w:pPr>
        <w:pStyle w:val="1"/>
        <w:numPr>
          <w:ilvl w:val="2"/>
          <w:numId w:val="5"/>
        </w:numPr>
        <w:tabs>
          <w:tab w:val="left" w:pos="0"/>
        </w:tabs>
        <w:ind w:left="0" w:firstLine="0"/>
        <w:jc w:val="both"/>
        <w:rPr>
          <w:sz w:val="24"/>
          <w:szCs w:val="24"/>
        </w:rPr>
      </w:pPr>
      <w:bookmarkStart w:id="153" w:name="bookmark234"/>
      <w:bookmarkEnd w:id="153"/>
      <w:r w:rsidRPr="00DC743E">
        <w:rPr>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4C9A3382" w14:textId="77777777" w:rsidR="00101146" w:rsidRPr="0072465C" w:rsidRDefault="00101146" w:rsidP="00101146">
      <w:pPr>
        <w:pStyle w:val="1"/>
        <w:numPr>
          <w:ilvl w:val="2"/>
          <w:numId w:val="5"/>
        </w:numPr>
        <w:spacing w:before="120"/>
        <w:ind w:left="0" w:firstLine="0"/>
        <w:jc w:val="both"/>
        <w:rPr>
          <w:sz w:val="24"/>
          <w:szCs w:val="24"/>
        </w:rPr>
      </w:pPr>
      <w:bookmarkStart w:id="154" w:name="bookmark235"/>
      <w:bookmarkEnd w:id="154"/>
      <w:r w:rsidRPr="00DC743E">
        <w:rPr>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может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проект договора, прилагаемый к документации об аукционе. При уклонении победителя аукциона или участника аукциона, который сделал предпоследнее предложение о цене договора, от заключения</w:t>
      </w:r>
      <w:r w:rsidRPr="0072465C">
        <w:rPr>
          <w:sz w:val="24"/>
          <w:szCs w:val="24"/>
        </w:rPr>
        <w:t xml:space="preserve"> в установленный срок договора купли-продажи имущества, такой участник аукциона утрачивает право на заключение указанного договора. При уклонении победителя аукциона и участника аукциона, который сделал предпоследнее предложение о цене договора, от заключения в установленный срок договора купли-продажи имущества результаты аукциона аннулируются организатором аукциона путем составления протокола об аннулировании результатов аукциона. При этом организатор аукциона вправе объявить о проведении нового аукциона в установленном порядке, изменив условия аукциона. Протокол об аннулировании результатов аукциона подписывается всеми лицами, входящими в состав комиссии присутствующими в день его составления и организатором аукциона. Протокол размещается организатором аукциона на официальном сайте торгов в течение одного рабочего дня, следующего после дня подписания </w:t>
      </w:r>
      <w:r w:rsidRPr="0072465C">
        <w:rPr>
          <w:sz w:val="24"/>
          <w:szCs w:val="24"/>
        </w:rPr>
        <w:lastRenderedPageBreak/>
        <w:t>указанного протокола.</w:t>
      </w:r>
    </w:p>
    <w:p w14:paraId="52B6DB77" w14:textId="77777777" w:rsidR="00101146" w:rsidRPr="0072465C" w:rsidRDefault="00101146" w:rsidP="00101146">
      <w:pPr>
        <w:pStyle w:val="1"/>
        <w:numPr>
          <w:ilvl w:val="2"/>
          <w:numId w:val="5"/>
        </w:numPr>
        <w:ind w:left="0" w:firstLine="0"/>
        <w:jc w:val="both"/>
        <w:rPr>
          <w:sz w:val="24"/>
          <w:szCs w:val="24"/>
        </w:rPr>
      </w:pPr>
      <w:bookmarkStart w:id="155" w:name="bookmark236"/>
      <w:bookmarkEnd w:id="155"/>
      <w:r w:rsidRPr="0072465C">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по цене, предложенной участником аукциона, с которым заключается договор.</w:t>
      </w:r>
    </w:p>
    <w:p w14:paraId="4C0E4AE2" w14:textId="77777777" w:rsidR="00101146" w:rsidRPr="0072465C" w:rsidRDefault="00101146" w:rsidP="00101146">
      <w:pPr>
        <w:pStyle w:val="1"/>
        <w:numPr>
          <w:ilvl w:val="1"/>
          <w:numId w:val="5"/>
        </w:numPr>
        <w:tabs>
          <w:tab w:val="left" w:pos="0"/>
        </w:tabs>
        <w:spacing w:after="260"/>
        <w:ind w:left="0" w:firstLine="0"/>
        <w:jc w:val="both"/>
        <w:rPr>
          <w:sz w:val="24"/>
          <w:szCs w:val="24"/>
        </w:rPr>
      </w:pPr>
      <w:bookmarkStart w:id="156" w:name="bookmark237"/>
      <w:bookmarkStart w:id="157" w:name="bookmark239"/>
      <w:bookmarkEnd w:id="156"/>
      <w:bookmarkEnd w:id="157"/>
      <w:r w:rsidRPr="0072465C">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5B5B9418" w14:textId="77777777" w:rsidR="00101146" w:rsidRPr="0072465C" w:rsidRDefault="00101146" w:rsidP="00101146">
      <w:pPr>
        <w:pStyle w:val="20"/>
        <w:keepNext/>
        <w:keepLines/>
        <w:numPr>
          <w:ilvl w:val="0"/>
          <w:numId w:val="5"/>
        </w:numPr>
        <w:tabs>
          <w:tab w:val="left" w:pos="298"/>
        </w:tabs>
        <w:spacing w:after="260"/>
        <w:jc w:val="center"/>
        <w:rPr>
          <w:sz w:val="24"/>
          <w:szCs w:val="24"/>
        </w:rPr>
      </w:pPr>
      <w:bookmarkStart w:id="158" w:name="bookmark242"/>
      <w:bookmarkStart w:id="159" w:name="bookmark240"/>
      <w:bookmarkStart w:id="160" w:name="bookmark241"/>
      <w:bookmarkStart w:id="161" w:name="bookmark243"/>
      <w:bookmarkEnd w:id="158"/>
      <w:r w:rsidRPr="0072465C">
        <w:rPr>
          <w:sz w:val="24"/>
          <w:szCs w:val="24"/>
        </w:rPr>
        <w:t>ПОСЛЕДСТВИЯ ПРИЗНАНИЯ АУКЦИОНА НЕСОСТОЯВШИМСЯ.</w:t>
      </w:r>
      <w:bookmarkEnd w:id="159"/>
      <w:bookmarkEnd w:id="160"/>
      <w:bookmarkEnd w:id="161"/>
    </w:p>
    <w:p w14:paraId="634D4E4F" w14:textId="77777777" w:rsidR="00101146" w:rsidRPr="0072465C" w:rsidRDefault="00101146" w:rsidP="00101146">
      <w:pPr>
        <w:pStyle w:val="1"/>
        <w:numPr>
          <w:ilvl w:val="1"/>
          <w:numId w:val="5"/>
        </w:numPr>
        <w:tabs>
          <w:tab w:val="left" w:pos="0"/>
        </w:tabs>
        <w:ind w:left="0" w:firstLine="0"/>
        <w:jc w:val="both"/>
        <w:rPr>
          <w:sz w:val="24"/>
          <w:szCs w:val="24"/>
        </w:rPr>
      </w:pPr>
      <w:bookmarkStart w:id="162" w:name="bookmark244"/>
      <w:bookmarkEnd w:id="162"/>
      <w:r w:rsidRPr="0072465C">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купли-продажи имущества на условиях, которые предусмотрены заявкой на участие в аукционе и документацией об аукционе, и по цене не ниже начальной (минимальной) цены договора (лота), указанной в извещении о проведении аукциона, или иной согласованной с участником, с которым заключается договор, цене договора.</w:t>
      </w:r>
    </w:p>
    <w:p w14:paraId="5B9E157D" w14:textId="77777777" w:rsidR="00101146" w:rsidRPr="0072465C" w:rsidRDefault="00101146" w:rsidP="00101146">
      <w:pPr>
        <w:pStyle w:val="11"/>
        <w:keepNext/>
        <w:keepLines/>
        <w:spacing w:line="218" w:lineRule="auto"/>
        <w:rPr>
          <w:sz w:val="24"/>
          <w:szCs w:val="24"/>
        </w:rPr>
      </w:pPr>
      <w:bookmarkStart w:id="163" w:name="bookmark245"/>
      <w:bookmarkStart w:id="164" w:name="bookmark246"/>
      <w:bookmarkStart w:id="165" w:name="bookmark247"/>
      <w:bookmarkStart w:id="166" w:name="bookmark248"/>
      <w:bookmarkEnd w:id="163"/>
    </w:p>
    <w:p w14:paraId="5AAB54AB" w14:textId="77777777" w:rsidR="00101146" w:rsidRPr="0072465C" w:rsidRDefault="00101146" w:rsidP="00101146">
      <w:pPr>
        <w:pStyle w:val="11"/>
        <w:keepNext/>
        <w:keepLines/>
        <w:spacing w:line="218" w:lineRule="auto"/>
        <w:rPr>
          <w:b w:val="0"/>
          <w:bCs w:val="0"/>
          <w:color w:val="000000"/>
          <w:sz w:val="24"/>
          <w:szCs w:val="24"/>
          <w:lang w:eastAsia="ru-RU"/>
        </w:rPr>
      </w:pPr>
      <w:r w:rsidRPr="0072465C">
        <w:rPr>
          <w:sz w:val="24"/>
          <w:szCs w:val="24"/>
        </w:rPr>
        <w:t xml:space="preserve">III. </w:t>
      </w:r>
      <w:bookmarkEnd w:id="164"/>
      <w:bookmarkEnd w:id="165"/>
      <w:bookmarkEnd w:id="166"/>
      <w:r w:rsidRPr="0072465C">
        <w:rPr>
          <w:b w:val="0"/>
          <w:bCs w:val="0"/>
          <w:color w:val="000000"/>
          <w:sz w:val="24"/>
          <w:szCs w:val="24"/>
          <w:lang w:eastAsia="ru-RU"/>
        </w:rPr>
        <w:t xml:space="preserve"> Реквизиты счетов для оплаты приобретенного имущества по договору купли-продажи:</w:t>
      </w:r>
    </w:p>
    <w:p w14:paraId="725F3408" w14:textId="1DEF0C27" w:rsidR="000403D8" w:rsidRPr="000403D8" w:rsidRDefault="00101146" w:rsidP="000403D8">
      <w:pPr>
        <w:spacing w:before="100" w:beforeAutospacing="1" w:after="0" w:line="240" w:lineRule="atLeast"/>
        <w:jc w:val="both"/>
        <w:rPr>
          <w:rFonts w:ascii="Times New Roman" w:eastAsia="Times New Roman" w:hAnsi="Times New Roman" w:cs="Times New Roman"/>
          <w:color w:val="000000"/>
          <w:sz w:val="24"/>
          <w:szCs w:val="24"/>
          <w:lang w:eastAsia="ru-RU"/>
        </w:rPr>
      </w:pPr>
      <w:r w:rsidRPr="000403D8">
        <w:rPr>
          <w:rFonts w:ascii="Times New Roman" w:eastAsia="Times New Roman" w:hAnsi="Times New Roman" w:cs="Times New Roman"/>
          <w:iCs/>
          <w:color w:val="000000"/>
          <w:sz w:val="24"/>
          <w:szCs w:val="24"/>
          <w:lang w:eastAsia="ru-RU"/>
        </w:rPr>
        <w:t>Получатель:</w:t>
      </w:r>
      <w:r w:rsidRPr="000403D8">
        <w:rPr>
          <w:rFonts w:ascii="Times New Roman" w:hAnsi="Times New Roman" w:cs="Times New Roman"/>
          <w:sz w:val="24"/>
          <w:szCs w:val="24"/>
        </w:rPr>
        <w:t xml:space="preserve"> </w:t>
      </w:r>
      <w:r w:rsidR="000403D8" w:rsidRPr="000403D8">
        <w:rPr>
          <w:rFonts w:ascii="Times New Roman" w:eastAsia="Times New Roman" w:hAnsi="Times New Roman" w:cs="Times New Roman"/>
          <w:color w:val="000000"/>
          <w:sz w:val="24"/>
          <w:szCs w:val="24"/>
          <w:lang w:eastAsia="ru-RU"/>
        </w:rPr>
        <w:t>Институт гуманитарных исследований и проблем малочисленных народов Севера Сибирского отделения Российской академии наук (</w:t>
      </w:r>
      <w:proofErr w:type="spellStart"/>
      <w:r w:rsidR="000403D8" w:rsidRPr="000403D8">
        <w:rPr>
          <w:rFonts w:ascii="Times New Roman" w:eastAsia="Times New Roman" w:hAnsi="Times New Roman" w:cs="Times New Roman"/>
          <w:color w:val="000000"/>
          <w:sz w:val="24"/>
          <w:szCs w:val="24"/>
          <w:lang w:eastAsia="ru-RU"/>
        </w:rPr>
        <w:t>ИГИиПМНС</w:t>
      </w:r>
      <w:proofErr w:type="spellEnd"/>
      <w:r w:rsidR="000403D8">
        <w:rPr>
          <w:rFonts w:ascii="Times New Roman" w:eastAsia="Times New Roman" w:hAnsi="Times New Roman" w:cs="Times New Roman"/>
          <w:color w:val="000000"/>
          <w:sz w:val="24"/>
          <w:szCs w:val="24"/>
          <w:lang w:eastAsia="ru-RU"/>
        </w:rPr>
        <w:t xml:space="preserve"> </w:t>
      </w:r>
      <w:r w:rsidR="000403D8" w:rsidRPr="000403D8">
        <w:rPr>
          <w:rFonts w:ascii="Times New Roman" w:eastAsia="Times New Roman" w:hAnsi="Times New Roman" w:cs="Times New Roman"/>
          <w:color w:val="000000"/>
          <w:sz w:val="24"/>
          <w:szCs w:val="24"/>
          <w:lang w:eastAsia="ru-RU"/>
        </w:rPr>
        <w:t>СО РАН) обособленное подразделение - 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w:t>
      </w:r>
    </w:p>
    <w:p w14:paraId="4FAE7D3F" w14:textId="495C14A3" w:rsidR="00101146" w:rsidRPr="0072465C" w:rsidRDefault="00101146" w:rsidP="00101146">
      <w:pPr>
        <w:jc w:val="both"/>
        <w:rPr>
          <w:rFonts w:ascii="Times New Roman" w:hAnsi="Times New Roman" w:cs="Times New Roman"/>
          <w:sz w:val="24"/>
          <w:szCs w:val="24"/>
        </w:rPr>
      </w:pPr>
      <w:r w:rsidRPr="0072465C">
        <w:rPr>
          <w:rFonts w:ascii="Times New Roman" w:eastAsia="Times New Roman" w:hAnsi="Times New Roman" w:cs="Times New Roman"/>
          <w:iCs/>
          <w:color w:val="000000"/>
          <w:sz w:val="24"/>
          <w:szCs w:val="24"/>
          <w:lang w:eastAsia="ru-RU"/>
        </w:rPr>
        <w:t xml:space="preserve">Банковские реквизиты: </w:t>
      </w:r>
    </w:p>
    <w:p w14:paraId="35DF8D5A" w14:textId="77777777" w:rsidR="000403D8" w:rsidRPr="000403D8" w:rsidRDefault="000403D8" w:rsidP="000403D8">
      <w:pPr>
        <w:spacing w:after="0" w:line="240" w:lineRule="auto"/>
        <w:rPr>
          <w:rFonts w:ascii="Times New Roman" w:hAnsi="Times New Roman" w:cs="Times New Roman"/>
          <w:sz w:val="24"/>
          <w:szCs w:val="24"/>
        </w:rPr>
      </w:pPr>
      <w:r w:rsidRPr="000403D8">
        <w:rPr>
          <w:rFonts w:ascii="Times New Roman" w:hAnsi="Times New Roman" w:cs="Times New Roman"/>
          <w:sz w:val="24"/>
          <w:szCs w:val="24"/>
        </w:rPr>
        <w:t>Отделение-НБ Республика Саха (Якутия)Банка России //УФК по Республике Саха (Якутия) (</w:t>
      </w:r>
      <w:proofErr w:type="spellStart"/>
      <w:r w:rsidRPr="000403D8">
        <w:rPr>
          <w:rFonts w:ascii="Times New Roman" w:hAnsi="Times New Roman" w:cs="Times New Roman"/>
          <w:sz w:val="24"/>
          <w:szCs w:val="24"/>
        </w:rPr>
        <w:t>ИГИиПМНС</w:t>
      </w:r>
      <w:proofErr w:type="spellEnd"/>
      <w:r w:rsidRPr="000403D8">
        <w:rPr>
          <w:rFonts w:ascii="Times New Roman" w:hAnsi="Times New Roman" w:cs="Times New Roman"/>
          <w:sz w:val="24"/>
          <w:szCs w:val="24"/>
        </w:rPr>
        <w:t xml:space="preserve"> л/с 20166В90660), </w:t>
      </w:r>
    </w:p>
    <w:p w14:paraId="5C3E8AD0" w14:textId="77777777" w:rsidR="000403D8" w:rsidRPr="000403D8" w:rsidRDefault="000403D8" w:rsidP="000403D8">
      <w:pPr>
        <w:spacing w:after="0" w:line="240" w:lineRule="auto"/>
        <w:rPr>
          <w:rFonts w:ascii="Times New Roman" w:hAnsi="Times New Roman" w:cs="Times New Roman"/>
          <w:sz w:val="24"/>
          <w:szCs w:val="24"/>
        </w:rPr>
      </w:pPr>
      <w:r w:rsidRPr="000403D8">
        <w:rPr>
          <w:rFonts w:ascii="Times New Roman" w:hAnsi="Times New Roman" w:cs="Times New Roman"/>
          <w:sz w:val="24"/>
          <w:szCs w:val="24"/>
        </w:rPr>
        <w:t>БИК 049805001</w:t>
      </w:r>
    </w:p>
    <w:p w14:paraId="66603496" w14:textId="77777777" w:rsidR="000403D8" w:rsidRPr="000403D8" w:rsidRDefault="000403D8" w:rsidP="000403D8">
      <w:pPr>
        <w:spacing w:after="0" w:line="240" w:lineRule="auto"/>
        <w:rPr>
          <w:rFonts w:ascii="Times New Roman" w:hAnsi="Times New Roman" w:cs="Times New Roman"/>
          <w:sz w:val="24"/>
          <w:szCs w:val="24"/>
        </w:rPr>
      </w:pPr>
      <w:r w:rsidRPr="000403D8">
        <w:rPr>
          <w:rFonts w:ascii="Times New Roman" w:hAnsi="Times New Roman" w:cs="Times New Roman"/>
          <w:sz w:val="24"/>
          <w:szCs w:val="24"/>
        </w:rPr>
        <w:t xml:space="preserve">казначейский счет 03214643000000011600; </w:t>
      </w:r>
    </w:p>
    <w:p w14:paraId="13CE5555" w14:textId="77777777" w:rsidR="000403D8" w:rsidRPr="000403D8" w:rsidRDefault="000403D8" w:rsidP="000403D8">
      <w:pPr>
        <w:spacing w:after="0" w:line="240" w:lineRule="auto"/>
        <w:rPr>
          <w:rFonts w:ascii="Times New Roman" w:hAnsi="Times New Roman" w:cs="Times New Roman"/>
          <w:sz w:val="24"/>
          <w:szCs w:val="24"/>
        </w:rPr>
      </w:pPr>
      <w:r w:rsidRPr="000403D8">
        <w:rPr>
          <w:rFonts w:ascii="Times New Roman" w:hAnsi="Times New Roman" w:cs="Times New Roman"/>
          <w:sz w:val="24"/>
          <w:szCs w:val="24"/>
        </w:rPr>
        <w:t>единый казначейский счет 40102810345370000085;</w:t>
      </w:r>
    </w:p>
    <w:p w14:paraId="0814637D" w14:textId="6DAC5480" w:rsidR="00101146" w:rsidRPr="0072465C" w:rsidRDefault="000403D8" w:rsidP="000403D8">
      <w:pPr>
        <w:spacing w:after="0" w:line="240" w:lineRule="auto"/>
        <w:rPr>
          <w:rFonts w:ascii="Times New Roman" w:hAnsi="Times New Roman" w:cs="Times New Roman"/>
          <w:sz w:val="24"/>
          <w:szCs w:val="24"/>
        </w:rPr>
      </w:pPr>
      <w:r w:rsidRPr="000403D8">
        <w:rPr>
          <w:rFonts w:ascii="Times New Roman" w:hAnsi="Times New Roman" w:cs="Times New Roman"/>
          <w:sz w:val="24"/>
          <w:szCs w:val="24"/>
        </w:rPr>
        <w:t>БИК ТОФК 019805001</w:t>
      </w:r>
      <w:r w:rsidR="00101146" w:rsidRPr="0072465C">
        <w:rPr>
          <w:rFonts w:ascii="Times New Roman" w:hAnsi="Times New Roman" w:cs="Times New Roman"/>
          <w:sz w:val="24"/>
          <w:szCs w:val="24"/>
        </w:rPr>
        <w:tab/>
      </w:r>
    </w:p>
    <w:p w14:paraId="507FB86F" w14:textId="77777777" w:rsidR="00220500" w:rsidRPr="00220500" w:rsidRDefault="00101146" w:rsidP="000403D8">
      <w:pPr>
        <w:spacing w:after="0" w:line="240" w:lineRule="auto"/>
        <w:rPr>
          <w:rFonts w:ascii="Times New Roman" w:hAnsi="Times New Roman" w:cs="Times New Roman"/>
          <w:sz w:val="24"/>
          <w:szCs w:val="24"/>
        </w:rPr>
      </w:pPr>
      <w:r w:rsidRPr="0072465C">
        <w:rPr>
          <w:rFonts w:ascii="Times New Roman" w:hAnsi="Times New Roman" w:cs="Times New Roman"/>
          <w:sz w:val="24"/>
          <w:szCs w:val="24"/>
        </w:rPr>
        <w:t>И</w:t>
      </w:r>
      <w:r w:rsidRPr="00220500">
        <w:rPr>
          <w:rFonts w:ascii="Times New Roman" w:hAnsi="Times New Roman" w:cs="Times New Roman"/>
          <w:sz w:val="24"/>
          <w:szCs w:val="24"/>
        </w:rPr>
        <w:t>НН/КПП</w:t>
      </w:r>
      <w:r w:rsidRPr="0072465C">
        <w:rPr>
          <w:rFonts w:ascii="Times New Roman" w:hAnsi="Times New Roman" w:cs="Times New Roman"/>
          <w:sz w:val="24"/>
          <w:szCs w:val="24"/>
        </w:rPr>
        <w:t xml:space="preserve"> </w:t>
      </w:r>
      <w:r w:rsidR="00220500" w:rsidRPr="00220500">
        <w:rPr>
          <w:rFonts w:ascii="Times New Roman" w:hAnsi="Times New Roman" w:cs="Times New Roman"/>
          <w:sz w:val="24"/>
          <w:szCs w:val="24"/>
        </w:rPr>
        <w:t>1435035057/143501007</w:t>
      </w:r>
    </w:p>
    <w:p w14:paraId="047AF7E0" w14:textId="37A69CE1" w:rsidR="00101146" w:rsidRPr="0072465C" w:rsidRDefault="00101146" w:rsidP="000403D8">
      <w:pPr>
        <w:spacing w:after="0" w:line="240" w:lineRule="auto"/>
        <w:rPr>
          <w:rFonts w:ascii="Times New Roman" w:hAnsi="Times New Roman" w:cs="Times New Roman"/>
          <w:sz w:val="24"/>
          <w:szCs w:val="24"/>
        </w:rPr>
      </w:pPr>
      <w:r w:rsidRPr="0072465C">
        <w:rPr>
          <w:rFonts w:ascii="Times New Roman" w:hAnsi="Times New Roman" w:cs="Times New Roman"/>
          <w:sz w:val="24"/>
          <w:szCs w:val="24"/>
        </w:rPr>
        <w:t xml:space="preserve">ОКПО </w:t>
      </w:r>
      <w:r w:rsidR="00220500" w:rsidRPr="00220500">
        <w:rPr>
          <w:rFonts w:ascii="Times New Roman" w:hAnsi="Times New Roman" w:cs="Times New Roman"/>
          <w:sz w:val="24"/>
          <w:szCs w:val="24"/>
        </w:rPr>
        <w:t>03534081</w:t>
      </w:r>
    </w:p>
    <w:p w14:paraId="267D464F" w14:textId="2EFF195F" w:rsidR="000403D8" w:rsidRPr="00220500" w:rsidRDefault="00101146" w:rsidP="00220500">
      <w:pPr>
        <w:spacing w:after="0" w:line="240" w:lineRule="auto"/>
        <w:rPr>
          <w:rFonts w:ascii="Times New Roman" w:hAnsi="Times New Roman" w:cs="Times New Roman"/>
          <w:sz w:val="24"/>
          <w:szCs w:val="24"/>
        </w:rPr>
      </w:pPr>
      <w:r w:rsidRPr="0072465C">
        <w:rPr>
          <w:rFonts w:ascii="Times New Roman" w:hAnsi="Times New Roman" w:cs="Times New Roman"/>
          <w:sz w:val="24"/>
          <w:szCs w:val="24"/>
        </w:rPr>
        <w:t xml:space="preserve">ОГРН </w:t>
      </w:r>
      <w:r w:rsidR="000403D8" w:rsidRPr="000403D8">
        <w:rPr>
          <w:rFonts w:ascii="Times New Roman" w:hAnsi="Times New Roman" w:cs="Times New Roman"/>
          <w:sz w:val="24"/>
          <w:szCs w:val="24"/>
        </w:rPr>
        <w:t>1021401060306</w:t>
      </w:r>
    </w:p>
    <w:p w14:paraId="7C840A1D" w14:textId="0CF34571" w:rsidR="00101146" w:rsidRDefault="00101146" w:rsidP="000403D8">
      <w:pPr>
        <w:spacing w:after="0" w:line="240" w:lineRule="auto"/>
        <w:rPr>
          <w:rFonts w:ascii="Times New Roman" w:hAnsi="Times New Roman" w:cs="Times New Roman"/>
          <w:sz w:val="24"/>
          <w:szCs w:val="24"/>
        </w:rPr>
      </w:pPr>
    </w:p>
    <w:p w14:paraId="6BBBB4F3" w14:textId="1B19B143" w:rsidR="00220500" w:rsidRDefault="00220500" w:rsidP="000403D8">
      <w:pPr>
        <w:spacing w:after="0" w:line="240" w:lineRule="auto"/>
        <w:rPr>
          <w:rFonts w:ascii="Times New Roman" w:hAnsi="Times New Roman" w:cs="Times New Roman"/>
          <w:sz w:val="24"/>
          <w:szCs w:val="24"/>
        </w:rPr>
      </w:pPr>
    </w:p>
    <w:p w14:paraId="03EC721B" w14:textId="1AC9FF8D" w:rsidR="00101146" w:rsidRPr="0072465C" w:rsidRDefault="00220500" w:rsidP="00220500">
      <w:pPr>
        <w:ind w:firstLine="708"/>
        <w:jc w:val="righ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br w:type="page"/>
      </w:r>
      <w:r w:rsidR="00101146" w:rsidRPr="0072465C">
        <w:rPr>
          <w:rFonts w:ascii="Times New Roman" w:eastAsia="Times New Roman" w:hAnsi="Times New Roman" w:cs="Times New Roman"/>
          <w:color w:val="000000"/>
          <w:sz w:val="24"/>
          <w:szCs w:val="24"/>
          <w:lang w:eastAsia="ru-RU"/>
        </w:rPr>
        <w:lastRenderedPageBreak/>
        <w:t>Приложение № 2</w:t>
      </w:r>
    </w:p>
    <w:p w14:paraId="0089B9D3" w14:textId="77777777" w:rsidR="00220500" w:rsidRPr="0072465C" w:rsidRDefault="00220500"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5CF0AE13" w14:textId="77777777" w:rsidR="00367CED" w:rsidRPr="00DC743E" w:rsidRDefault="00101146" w:rsidP="00367CED">
      <w:pPr>
        <w:pStyle w:val="1"/>
        <w:tabs>
          <w:tab w:val="left" w:pos="655"/>
        </w:tabs>
        <w:jc w:val="center"/>
        <w:rPr>
          <w:sz w:val="24"/>
          <w:szCs w:val="24"/>
        </w:rPr>
      </w:pPr>
      <w:r w:rsidRPr="0072465C">
        <w:rPr>
          <w:b/>
          <w:bCs/>
        </w:rPr>
        <w:t>ОПИСЬ ДОКУМЕНТОВ,</w:t>
      </w:r>
      <w:r w:rsidRPr="0072465C">
        <w:rPr>
          <w:b/>
          <w:bCs/>
        </w:rPr>
        <w:br/>
        <w:t>представляемых для участия в открытом аукционе №1</w:t>
      </w:r>
      <w:r w:rsidRPr="0072465C">
        <w:rPr>
          <w:b/>
          <w:bCs/>
        </w:rPr>
        <w:br/>
        <w:t>на право заключения договора купли-продажи движимого имущества,</w:t>
      </w:r>
      <w:r w:rsidRPr="0072465C">
        <w:rPr>
          <w:b/>
          <w:bCs/>
        </w:rPr>
        <w:br/>
      </w:r>
      <w:r w:rsidRPr="0072465C">
        <w:t xml:space="preserve">закрепленного за </w:t>
      </w:r>
      <w:r w:rsidR="00367CED" w:rsidRPr="00367CED">
        <w:rPr>
          <w:b/>
          <w:bCs/>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p>
    <w:p w14:paraId="1E231508" w14:textId="1852FF4C" w:rsidR="00101146" w:rsidRPr="0072465C" w:rsidRDefault="00101146" w:rsidP="00101146">
      <w:pPr>
        <w:pStyle w:val="1"/>
        <w:spacing w:after="240"/>
        <w:jc w:val="center"/>
      </w:pPr>
    </w:p>
    <w:p w14:paraId="42EA99E4" w14:textId="77777777" w:rsidR="00101146" w:rsidRPr="0072465C" w:rsidRDefault="00101146" w:rsidP="00101146">
      <w:pPr>
        <w:pStyle w:val="20"/>
        <w:keepNext/>
        <w:keepLines/>
        <w:spacing w:after="240"/>
        <w:jc w:val="center"/>
      </w:pPr>
      <w:bookmarkStart w:id="167" w:name="bookmark249"/>
      <w:bookmarkStart w:id="168" w:name="bookmark250"/>
      <w:bookmarkStart w:id="169" w:name="bookmark251"/>
      <w:r w:rsidRPr="0072465C">
        <w:t>ЛОТ №</w:t>
      </w:r>
      <w:bookmarkEnd w:id="167"/>
      <w:bookmarkEnd w:id="168"/>
      <w:bookmarkEnd w:id="169"/>
      <w:r w:rsidRPr="0072465C">
        <w:t>________</w:t>
      </w:r>
    </w:p>
    <w:p w14:paraId="3D1E8C55" w14:textId="77777777" w:rsidR="00101146" w:rsidRPr="0072465C" w:rsidRDefault="00101146" w:rsidP="00101146">
      <w:pPr>
        <w:pStyle w:val="1"/>
        <w:jc w:val="both"/>
      </w:pPr>
      <w:r w:rsidRPr="0072465C">
        <w:t>Настоящим подтверждает, что для</w:t>
      </w:r>
    </w:p>
    <w:p w14:paraId="57FA5DD0" w14:textId="77777777" w:rsidR="00101146" w:rsidRPr="0072465C" w:rsidRDefault="00101146" w:rsidP="00101146">
      <w:pPr>
        <w:pStyle w:val="1"/>
        <w:jc w:val="center"/>
      </w:pPr>
      <w:r w:rsidRPr="0072465C">
        <w:rPr>
          <w:i/>
          <w:iCs/>
        </w:rPr>
        <w:t>Наименование претендента')</w:t>
      </w:r>
    </w:p>
    <w:p w14:paraId="3AEDD299" w14:textId="68C1EDA9" w:rsidR="00101146" w:rsidRDefault="00101146" w:rsidP="00367CED">
      <w:pPr>
        <w:pStyle w:val="1"/>
        <w:tabs>
          <w:tab w:val="left" w:pos="655"/>
        </w:tabs>
        <w:jc w:val="center"/>
      </w:pPr>
      <w:r w:rsidRPr="0072465C">
        <w:t>участия в открытом аукционе № 1 на право заключения договора купли-продажи</w:t>
      </w:r>
      <w:r w:rsidRPr="0072465C">
        <w:br/>
        <w:t xml:space="preserve">движимого имущества, закрепленного за </w:t>
      </w:r>
      <w:r w:rsidR="00367CED" w:rsidRPr="00367CED">
        <w:rPr>
          <w:b/>
          <w:bCs/>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r w:rsidRPr="0072465C">
        <w:rPr>
          <w:b/>
          <w:bCs/>
        </w:rPr>
        <w:t xml:space="preserve">, </w:t>
      </w:r>
      <w:r w:rsidRPr="0072465C">
        <w:t xml:space="preserve">направляются </w:t>
      </w:r>
      <w:proofErr w:type="gramStart"/>
      <w:r w:rsidRPr="0072465C">
        <w:t>ниже перечисленные</w:t>
      </w:r>
      <w:proofErr w:type="gramEnd"/>
      <w:r w:rsidRPr="0072465C">
        <w:t xml:space="preserve"> документы:</w:t>
      </w:r>
    </w:p>
    <w:p w14:paraId="6B1A3DCE" w14:textId="77777777" w:rsidR="00367CED" w:rsidRPr="00367CED" w:rsidRDefault="00367CED" w:rsidP="00367CED">
      <w:pPr>
        <w:pStyle w:val="1"/>
        <w:tabs>
          <w:tab w:val="left" w:pos="655"/>
        </w:tabs>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7"/>
        <w:gridCol w:w="6390"/>
        <w:gridCol w:w="1278"/>
        <w:gridCol w:w="1440"/>
      </w:tblGrid>
      <w:tr w:rsidR="00101146" w:rsidRPr="0072465C" w14:paraId="60CFC8D3" w14:textId="77777777" w:rsidTr="008942F9">
        <w:trPr>
          <w:trHeight w:hRule="exact" w:val="533"/>
          <w:jc w:val="center"/>
        </w:trPr>
        <w:tc>
          <w:tcPr>
            <w:tcW w:w="727" w:type="dxa"/>
            <w:tcBorders>
              <w:top w:val="single" w:sz="4" w:space="0" w:color="auto"/>
              <w:left w:val="single" w:sz="4" w:space="0" w:color="auto"/>
            </w:tcBorders>
            <w:shd w:val="clear" w:color="auto" w:fill="FFFFFF"/>
            <w:vAlign w:val="bottom"/>
          </w:tcPr>
          <w:p w14:paraId="50B50FD9" w14:textId="77777777" w:rsidR="00101146" w:rsidRPr="0072465C" w:rsidRDefault="00101146" w:rsidP="008942F9">
            <w:pPr>
              <w:pStyle w:val="a8"/>
              <w:jc w:val="center"/>
            </w:pPr>
            <w:r w:rsidRPr="0072465C">
              <w:rPr>
                <w:b/>
                <w:bCs/>
              </w:rPr>
              <w:t>№</w:t>
            </w:r>
          </w:p>
          <w:p w14:paraId="4D2DD09F" w14:textId="77777777" w:rsidR="00101146" w:rsidRPr="0072465C" w:rsidRDefault="00101146" w:rsidP="008942F9">
            <w:pPr>
              <w:pStyle w:val="a8"/>
              <w:spacing w:line="218" w:lineRule="auto"/>
              <w:ind w:firstLine="200"/>
            </w:pPr>
            <w:r w:rsidRPr="0072465C">
              <w:rPr>
                <w:b/>
                <w:bCs/>
              </w:rPr>
              <w:t>п\п</w:t>
            </w:r>
          </w:p>
        </w:tc>
        <w:tc>
          <w:tcPr>
            <w:tcW w:w="6390" w:type="dxa"/>
            <w:tcBorders>
              <w:top w:val="single" w:sz="4" w:space="0" w:color="auto"/>
              <w:left w:val="single" w:sz="4" w:space="0" w:color="auto"/>
            </w:tcBorders>
            <w:shd w:val="clear" w:color="auto" w:fill="FFFFFF"/>
            <w:vAlign w:val="bottom"/>
          </w:tcPr>
          <w:p w14:paraId="71A946F7" w14:textId="77777777" w:rsidR="00101146" w:rsidRPr="0072465C" w:rsidRDefault="00101146" w:rsidP="008942F9">
            <w:pPr>
              <w:pStyle w:val="a8"/>
              <w:jc w:val="center"/>
            </w:pPr>
            <w:r w:rsidRPr="0072465C">
              <w:rPr>
                <w:b/>
                <w:bCs/>
              </w:rPr>
              <w:t>Наименование документов</w:t>
            </w:r>
          </w:p>
        </w:tc>
        <w:tc>
          <w:tcPr>
            <w:tcW w:w="1278" w:type="dxa"/>
            <w:tcBorders>
              <w:top w:val="single" w:sz="4" w:space="0" w:color="auto"/>
              <w:left w:val="single" w:sz="4" w:space="0" w:color="auto"/>
            </w:tcBorders>
            <w:shd w:val="clear" w:color="auto" w:fill="FFFFFF"/>
            <w:vAlign w:val="bottom"/>
          </w:tcPr>
          <w:p w14:paraId="06145E75" w14:textId="77777777" w:rsidR="00101146" w:rsidRPr="0072465C" w:rsidRDefault="00101146" w:rsidP="008942F9">
            <w:pPr>
              <w:pStyle w:val="a8"/>
              <w:spacing w:line="218" w:lineRule="auto"/>
              <w:jc w:val="center"/>
            </w:pPr>
            <w:r w:rsidRPr="0072465C">
              <w:rPr>
                <w:b/>
                <w:bCs/>
              </w:rPr>
              <w:t>Листы с по</w:t>
            </w:r>
          </w:p>
        </w:tc>
        <w:tc>
          <w:tcPr>
            <w:tcW w:w="1440" w:type="dxa"/>
            <w:tcBorders>
              <w:top w:val="single" w:sz="4" w:space="0" w:color="auto"/>
              <w:left w:val="single" w:sz="4" w:space="0" w:color="auto"/>
              <w:right w:val="single" w:sz="4" w:space="0" w:color="auto"/>
            </w:tcBorders>
            <w:shd w:val="clear" w:color="auto" w:fill="FFFFFF"/>
            <w:vAlign w:val="bottom"/>
          </w:tcPr>
          <w:p w14:paraId="56785132" w14:textId="77777777" w:rsidR="00101146" w:rsidRPr="0072465C" w:rsidRDefault="00101146" w:rsidP="008942F9">
            <w:pPr>
              <w:pStyle w:val="a8"/>
              <w:spacing w:line="216" w:lineRule="auto"/>
              <w:jc w:val="center"/>
            </w:pPr>
            <w:r w:rsidRPr="0072465C">
              <w:rPr>
                <w:b/>
                <w:bCs/>
              </w:rPr>
              <w:t>Количество листов</w:t>
            </w:r>
          </w:p>
        </w:tc>
      </w:tr>
      <w:tr w:rsidR="00101146" w:rsidRPr="0072465C" w14:paraId="266F6729" w14:textId="77777777" w:rsidTr="00367CED">
        <w:trPr>
          <w:trHeight w:hRule="exact" w:val="774"/>
          <w:jc w:val="center"/>
        </w:trPr>
        <w:tc>
          <w:tcPr>
            <w:tcW w:w="727" w:type="dxa"/>
            <w:tcBorders>
              <w:top w:val="single" w:sz="4" w:space="0" w:color="auto"/>
              <w:left w:val="single" w:sz="4" w:space="0" w:color="auto"/>
            </w:tcBorders>
            <w:shd w:val="clear" w:color="auto" w:fill="FFFFFF"/>
          </w:tcPr>
          <w:p w14:paraId="1E582271" w14:textId="77777777" w:rsidR="00101146" w:rsidRPr="0072465C" w:rsidRDefault="00101146" w:rsidP="008942F9">
            <w:pPr>
              <w:pStyle w:val="a8"/>
              <w:jc w:val="center"/>
            </w:pPr>
            <w:r w:rsidRPr="0072465C">
              <w:t>1.</w:t>
            </w:r>
          </w:p>
        </w:tc>
        <w:tc>
          <w:tcPr>
            <w:tcW w:w="6390" w:type="dxa"/>
            <w:tcBorders>
              <w:top w:val="single" w:sz="4" w:space="0" w:color="auto"/>
              <w:left w:val="single" w:sz="4" w:space="0" w:color="auto"/>
            </w:tcBorders>
            <w:shd w:val="clear" w:color="auto" w:fill="FFFFFF"/>
          </w:tcPr>
          <w:p w14:paraId="362E1015" w14:textId="77777777" w:rsidR="00101146" w:rsidRPr="0072465C" w:rsidRDefault="00101146" w:rsidP="00367CED">
            <w:pPr>
              <w:pStyle w:val="a8"/>
            </w:pPr>
            <w:r w:rsidRPr="0072465C">
              <w:t>Заявка на участие в аукционе, в том числе следующие приложения:</w:t>
            </w:r>
          </w:p>
        </w:tc>
        <w:tc>
          <w:tcPr>
            <w:tcW w:w="1278" w:type="dxa"/>
            <w:tcBorders>
              <w:top w:val="single" w:sz="4" w:space="0" w:color="auto"/>
              <w:left w:val="single" w:sz="4" w:space="0" w:color="auto"/>
            </w:tcBorders>
            <w:shd w:val="clear" w:color="auto" w:fill="FFFFFF"/>
          </w:tcPr>
          <w:p w14:paraId="202BD6F7" w14:textId="77777777" w:rsidR="00101146" w:rsidRPr="0072465C" w:rsidRDefault="00101146" w:rsidP="00367CED">
            <w:pPr>
              <w:rPr>
                <w:rFonts w:ascii="Times New Roman" w:hAnsi="Times New Roman" w:cs="Times New Roman"/>
                <w:sz w:val="10"/>
                <w:szCs w:val="10"/>
              </w:rPr>
            </w:pPr>
          </w:p>
        </w:tc>
        <w:tc>
          <w:tcPr>
            <w:tcW w:w="1440" w:type="dxa"/>
            <w:tcBorders>
              <w:top w:val="single" w:sz="4" w:space="0" w:color="auto"/>
              <w:left w:val="single" w:sz="4" w:space="0" w:color="auto"/>
              <w:right w:val="single" w:sz="4" w:space="0" w:color="auto"/>
            </w:tcBorders>
            <w:shd w:val="clear" w:color="auto" w:fill="FFFFFF"/>
          </w:tcPr>
          <w:p w14:paraId="4CE27355" w14:textId="77777777" w:rsidR="00101146" w:rsidRPr="0072465C" w:rsidRDefault="00101146" w:rsidP="008942F9">
            <w:pPr>
              <w:rPr>
                <w:rFonts w:ascii="Times New Roman" w:hAnsi="Times New Roman" w:cs="Times New Roman"/>
                <w:sz w:val="10"/>
                <w:szCs w:val="10"/>
              </w:rPr>
            </w:pPr>
          </w:p>
        </w:tc>
      </w:tr>
      <w:tr w:rsidR="00101146" w:rsidRPr="0072465C" w14:paraId="48ADC68F" w14:textId="77777777" w:rsidTr="00367CED">
        <w:trPr>
          <w:trHeight w:hRule="exact" w:val="5069"/>
          <w:jc w:val="center"/>
        </w:trPr>
        <w:tc>
          <w:tcPr>
            <w:tcW w:w="727" w:type="dxa"/>
            <w:tcBorders>
              <w:top w:val="single" w:sz="4" w:space="0" w:color="auto"/>
              <w:left w:val="single" w:sz="4" w:space="0" w:color="auto"/>
            </w:tcBorders>
            <w:shd w:val="clear" w:color="auto" w:fill="FFFFFF"/>
          </w:tcPr>
          <w:p w14:paraId="1AD55D39" w14:textId="77777777" w:rsidR="00101146" w:rsidRPr="0072465C" w:rsidRDefault="00101146" w:rsidP="008942F9">
            <w:pPr>
              <w:pStyle w:val="a8"/>
              <w:jc w:val="center"/>
            </w:pPr>
            <w:r w:rsidRPr="0072465C">
              <w:t>1.1.</w:t>
            </w:r>
          </w:p>
        </w:tc>
        <w:tc>
          <w:tcPr>
            <w:tcW w:w="6390" w:type="dxa"/>
            <w:tcBorders>
              <w:top w:val="single" w:sz="4" w:space="0" w:color="auto"/>
              <w:left w:val="single" w:sz="4" w:space="0" w:color="auto"/>
            </w:tcBorders>
            <w:shd w:val="clear" w:color="auto" w:fill="FFFFFF"/>
            <w:vAlign w:val="center"/>
          </w:tcPr>
          <w:p w14:paraId="06661892" w14:textId="77777777" w:rsidR="00101146" w:rsidRPr="0072465C" w:rsidRDefault="00101146" w:rsidP="00367CED">
            <w:pPr>
              <w:pStyle w:val="a8"/>
            </w:pPr>
            <w:r w:rsidRPr="0072465C">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8" w:type="dxa"/>
            <w:tcBorders>
              <w:top w:val="single" w:sz="4" w:space="0" w:color="auto"/>
              <w:left w:val="single" w:sz="4" w:space="0" w:color="auto"/>
            </w:tcBorders>
            <w:shd w:val="clear" w:color="auto" w:fill="FFFFFF"/>
          </w:tcPr>
          <w:p w14:paraId="15C949BF" w14:textId="77777777" w:rsidR="00101146" w:rsidRPr="0072465C" w:rsidRDefault="00101146" w:rsidP="008942F9">
            <w:pPr>
              <w:rPr>
                <w:rFonts w:ascii="Times New Roman" w:hAnsi="Times New Roman" w:cs="Times New Roman"/>
                <w:sz w:val="10"/>
                <w:szCs w:val="10"/>
              </w:rPr>
            </w:pPr>
          </w:p>
        </w:tc>
        <w:tc>
          <w:tcPr>
            <w:tcW w:w="1440" w:type="dxa"/>
            <w:tcBorders>
              <w:top w:val="single" w:sz="4" w:space="0" w:color="auto"/>
              <w:left w:val="single" w:sz="4" w:space="0" w:color="auto"/>
              <w:right w:val="single" w:sz="4" w:space="0" w:color="auto"/>
            </w:tcBorders>
            <w:shd w:val="clear" w:color="auto" w:fill="FFFFFF"/>
          </w:tcPr>
          <w:p w14:paraId="661EDA68" w14:textId="77777777" w:rsidR="00101146" w:rsidRPr="0072465C" w:rsidRDefault="00101146" w:rsidP="008942F9">
            <w:pPr>
              <w:rPr>
                <w:rFonts w:ascii="Times New Roman" w:hAnsi="Times New Roman" w:cs="Times New Roman"/>
                <w:sz w:val="10"/>
                <w:szCs w:val="10"/>
              </w:rPr>
            </w:pPr>
          </w:p>
        </w:tc>
      </w:tr>
      <w:tr w:rsidR="00101146" w:rsidRPr="0072465C" w14:paraId="4ECC3214" w14:textId="77777777" w:rsidTr="008942F9">
        <w:trPr>
          <w:trHeight w:hRule="exact" w:val="824"/>
          <w:jc w:val="center"/>
        </w:trPr>
        <w:tc>
          <w:tcPr>
            <w:tcW w:w="727" w:type="dxa"/>
            <w:tcBorders>
              <w:top w:val="single" w:sz="4" w:space="0" w:color="auto"/>
              <w:left w:val="single" w:sz="4" w:space="0" w:color="auto"/>
            </w:tcBorders>
            <w:shd w:val="clear" w:color="auto" w:fill="FFFFFF"/>
          </w:tcPr>
          <w:p w14:paraId="4DA742AD" w14:textId="77777777" w:rsidR="00101146" w:rsidRPr="0072465C" w:rsidRDefault="00101146" w:rsidP="008942F9">
            <w:pPr>
              <w:pStyle w:val="a8"/>
              <w:ind w:firstLine="200"/>
            </w:pPr>
            <w:r w:rsidRPr="0072465C">
              <w:t>1.2.</w:t>
            </w:r>
          </w:p>
        </w:tc>
        <w:tc>
          <w:tcPr>
            <w:tcW w:w="6390" w:type="dxa"/>
            <w:tcBorders>
              <w:top w:val="single" w:sz="4" w:space="0" w:color="auto"/>
              <w:left w:val="single" w:sz="4" w:space="0" w:color="auto"/>
            </w:tcBorders>
            <w:shd w:val="clear" w:color="auto" w:fill="FFFFFF"/>
          </w:tcPr>
          <w:p w14:paraId="24B5C1D0" w14:textId="77777777" w:rsidR="00101146" w:rsidRPr="0072465C" w:rsidRDefault="00101146" w:rsidP="008942F9">
            <w:pPr>
              <w:pStyle w:val="a8"/>
              <w:jc w:val="both"/>
            </w:pPr>
            <w:r w:rsidRPr="0072465C">
              <w:t>Документ, подтверждающий полномочия лица на осуществление действий от имени претендента в соответствии с п. 4.4.1 документации об аукционе;</w:t>
            </w:r>
          </w:p>
        </w:tc>
        <w:tc>
          <w:tcPr>
            <w:tcW w:w="1278" w:type="dxa"/>
            <w:tcBorders>
              <w:top w:val="single" w:sz="4" w:space="0" w:color="auto"/>
              <w:left w:val="single" w:sz="4" w:space="0" w:color="auto"/>
            </w:tcBorders>
            <w:shd w:val="clear" w:color="auto" w:fill="FFFFFF"/>
          </w:tcPr>
          <w:p w14:paraId="6BD90FAB" w14:textId="77777777" w:rsidR="00101146" w:rsidRPr="0072465C" w:rsidRDefault="00101146" w:rsidP="008942F9">
            <w:pPr>
              <w:rPr>
                <w:rFonts w:ascii="Times New Roman" w:hAnsi="Times New Roman" w:cs="Times New Roman"/>
                <w:sz w:val="10"/>
                <w:szCs w:val="10"/>
              </w:rPr>
            </w:pPr>
          </w:p>
        </w:tc>
        <w:tc>
          <w:tcPr>
            <w:tcW w:w="1440" w:type="dxa"/>
            <w:tcBorders>
              <w:top w:val="single" w:sz="4" w:space="0" w:color="auto"/>
              <w:left w:val="single" w:sz="4" w:space="0" w:color="auto"/>
              <w:right w:val="single" w:sz="4" w:space="0" w:color="auto"/>
            </w:tcBorders>
            <w:shd w:val="clear" w:color="auto" w:fill="FFFFFF"/>
          </w:tcPr>
          <w:p w14:paraId="013AFB6D" w14:textId="77777777" w:rsidR="00101146" w:rsidRPr="0072465C" w:rsidRDefault="00101146" w:rsidP="008942F9">
            <w:pPr>
              <w:rPr>
                <w:rFonts w:ascii="Times New Roman" w:hAnsi="Times New Roman" w:cs="Times New Roman"/>
                <w:sz w:val="10"/>
                <w:szCs w:val="10"/>
              </w:rPr>
            </w:pPr>
          </w:p>
        </w:tc>
      </w:tr>
      <w:tr w:rsidR="00101146" w:rsidRPr="0072465C" w14:paraId="122AD91B" w14:textId="77777777" w:rsidTr="008942F9">
        <w:trPr>
          <w:trHeight w:hRule="exact" w:val="515"/>
          <w:jc w:val="center"/>
        </w:trPr>
        <w:tc>
          <w:tcPr>
            <w:tcW w:w="727" w:type="dxa"/>
            <w:tcBorders>
              <w:top w:val="single" w:sz="4" w:space="0" w:color="auto"/>
              <w:left w:val="single" w:sz="4" w:space="0" w:color="auto"/>
            </w:tcBorders>
            <w:shd w:val="clear" w:color="auto" w:fill="FFFFFF"/>
          </w:tcPr>
          <w:p w14:paraId="0AAA0CED" w14:textId="77777777" w:rsidR="00101146" w:rsidRPr="0072465C" w:rsidRDefault="00101146" w:rsidP="008942F9">
            <w:pPr>
              <w:pStyle w:val="a8"/>
              <w:ind w:firstLine="200"/>
            </w:pPr>
            <w:r w:rsidRPr="0072465C">
              <w:t>1.3.</w:t>
            </w:r>
          </w:p>
        </w:tc>
        <w:tc>
          <w:tcPr>
            <w:tcW w:w="6390" w:type="dxa"/>
            <w:tcBorders>
              <w:top w:val="single" w:sz="4" w:space="0" w:color="auto"/>
              <w:left w:val="single" w:sz="4" w:space="0" w:color="auto"/>
            </w:tcBorders>
            <w:shd w:val="clear" w:color="auto" w:fill="FFFFFF"/>
            <w:vAlign w:val="bottom"/>
          </w:tcPr>
          <w:p w14:paraId="38BE8F01" w14:textId="77777777" w:rsidR="00101146" w:rsidRPr="0072465C" w:rsidRDefault="00101146" w:rsidP="008942F9">
            <w:pPr>
              <w:pStyle w:val="a8"/>
              <w:jc w:val="both"/>
            </w:pPr>
            <w:r w:rsidRPr="0072465C">
              <w:t>Копии учредительных документов претендента (для юридических лиц);</w:t>
            </w:r>
          </w:p>
        </w:tc>
        <w:tc>
          <w:tcPr>
            <w:tcW w:w="1278" w:type="dxa"/>
            <w:tcBorders>
              <w:top w:val="single" w:sz="4" w:space="0" w:color="auto"/>
              <w:left w:val="single" w:sz="4" w:space="0" w:color="auto"/>
            </w:tcBorders>
            <w:shd w:val="clear" w:color="auto" w:fill="FFFFFF"/>
          </w:tcPr>
          <w:p w14:paraId="0180E7F8" w14:textId="77777777" w:rsidR="00101146" w:rsidRPr="0072465C" w:rsidRDefault="00101146" w:rsidP="008942F9">
            <w:pPr>
              <w:rPr>
                <w:rFonts w:ascii="Times New Roman" w:hAnsi="Times New Roman" w:cs="Times New Roman"/>
                <w:sz w:val="10"/>
                <w:szCs w:val="10"/>
              </w:rPr>
            </w:pPr>
          </w:p>
        </w:tc>
        <w:tc>
          <w:tcPr>
            <w:tcW w:w="1440" w:type="dxa"/>
            <w:tcBorders>
              <w:top w:val="single" w:sz="4" w:space="0" w:color="auto"/>
              <w:left w:val="single" w:sz="4" w:space="0" w:color="auto"/>
              <w:right w:val="single" w:sz="4" w:space="0" w:color="auto"/>
            </w:tcBorders>
            <w:shd w:val="clear" w:color="auto" w:fill="FFFFFF"/>
          </w:tcPr>
          <w:p w14:paraId="494FB6F6" w14:textId="77777777" w:rsidR="00101146" w:rsidRPr="0072465C" w:rsidRDefault="00101146" w:rsidP="008942F9">
            <w:pPr>
              <w:rPr>
                <w:rFonts w:ascii="Times New Roman" w:hAnsi="Times New Roman" w:cs="Times New Roman"/>
                <w:sz w:val="10"/>
                <w:szCs w:val="10"/>
              </w:rPr>
            </w:pPr>
          </w:p>
        </w:tc>
      </w:tr>
      <w:tr w:rsidR="00101146" w:rsidRPr="0072465C" w14:paraId="2D8291AA" w14:textId="77777777" w:rsidTr="008942F9">
        <w:trPr>
          <w:trHeight w:hRule="exact" w:val="1786"/>
          <w:jc w:val="center"/>
        </w:trPr>
        <w:tc>
          <w:tcPr>
            <w:tcW w:w="727" w:type="dxa"/>
            <w:tcBorders>
              <w:top w:val="single" w:sz="4" w:space="0" w:color="auto"/>
              <w:left w:val="single" w:sz="4" w:space="0" w:color="auto"/>
            </w:tcBorders>
            <w:shd w:val="clear" w:color="auto" w:fill="FFFFFF"/>
          </w:tcPr>
          <w:p w14:paraId="10D7A8AB" w14:textId="77777777" w:rsidR="00101146" w:rsidRPr="0072465C" w:rsidRDefault="00101146" w:rsidP="008942F9">
            <w:pPr>
              <w:pStyle w:val="a8"/>
              <w:ind w:firstLine="200"/>
            </w:pPr>
            <w:r w:rsidRPr="0072465C">
              <w:t>1.4.</w:t>
            </w:r>
          </w:p>
        </w:tc>
        <w:tc>
          <w:tcPr>
            <w:tcW w:w="6390" w:type="dxa"/>
            <w:tcBorders>
              <w:top w:val="single" w:sz="4" w:space="0" w:color="auto"/>
              <w:left w:val="single" w:sz="4" w:space="0" w:color="auto"/>
            </w:tcBorders>
            <w:shd w:val="clear" w:color="auto" w:fill="FFFFFF"/>
            <w:vAlign w:val="bottom"/>
          </w:tcPr>
          <w:p w14:paraId="3C6E6304" w14:textId="77777777" w:rsidR="00101146" w:rsidRPr="0072465C" w:rsidRDefault="00101146" w:rsidP="008942F9">
            <w:pPr>
              <w:pStyle w:val="a8"/>
              <w:jc w:val="both"/>
            </w:pPr>
            <w:r w:rsidRPr="0072465C">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tc>
        <w:tc>
          <w:tcPr>
            <w:tcW w:w="1278" w:type="dxa"/>
            <w:tcBorders>
              <w:top w:val="single" w:sz="4" w:space="0" w:color="auto"/>
              <w:left w:val="single" w:sz="4" w:space="0" w:color="auto"/>
            </w:tcBorders>
            <w:shd w:val="clear" w:color="auto" w:fill="FFFFFF"/>
          </w:tcPr>
          <w:p w14:paraId="71D96173" w14:textId="77777777" w:rsidR="00101146" w:rsidRPr="0072465C" w:rsidRDefault="00101146" w:rsidP="008942F9">
            <w:pPr>
              <w:rPr>
                <w:rFonts w:ascii="Times New Roman" w:hAnsi="Times New Roman" w:cs="Times New Roman"/>
                <w:sz w:val="10"/>
                <w:szCs w:val="10"/>
              </w:rPr>
            </w:pPr>
          </w:p>
        </w:tc>
        <w:tc>
          <w:tcPr>
            <w:tcW w:w="1440" w:type="dxa"/>
            <w:tcBorders>
              <w:top w:val="single" w:sz="4" w:space="0" w:color="auto"/>
              <w:left w:val="single" w:sz="4" w:space="0" w:color="auto"/>
              <w:right w:val="single" w:sz="4" w:space="0" w:color="auto"/>
            </w:tcBorders>
            <w:shd w:val="clear" w:color="auto" w:fill="FFFFFF"/>
          </w:tcPr>
          <w:p w14:paraId="3B7C602E" w14:textId="77777777" w:rsidR="00101146" w:rsidRPr="0072465C" w:rsidRDefault="00101146" w:rsidP="008942F9">
            <w:pPr>
              <w:rPr>
                <w:rFonts w:ascii="Times New Roman" w:hAnsi="Times New Roman" w:cs="Times New Roman"/>
                <w:sz w:val="10"/>
                <w:szCs w:val="10"/>
              </w:rPr>
            </w:pPr>
          </w:p>
        </w:tc>
      </w:tr>
      <w:tr w:rsidR="00101146" w:rsidRPr="0072465C" w14:paraId="57D955A1" w14:textId="77777777" w:rsidTr="008942F9">
        <w:trPr>
          <w:trHeight w:hRule="exact" w:val="778"/>
          <w:jc w:val="center"/>
        </w:trPr>
        <w:tc>
          <w:tcPr>
            <w:tcW w:w="727" w:type="dxa"/>
            <w:tcBorders>
              <w:top w:val="single" w:sz="4" w:space="0" w:color="auto"/>
              <w:left w:val="single" w:sz="4" w:space="0" w:color="auto"/>
              <w:bottom w:val="single" w:sz="4" w:space="0" w:color="auto"/>
            </w:tcBorders>
            <w:shd w:val="clear" w:color="auto" w:fill="FFFFFF"/>
          </w:tcPr>
          <w:p w14:paraId="051AEF24" w14:textId="77777777" w:rsidR="00101146" w:rsidRPr="0072465C" w:rsidRDefault="00101146" w:rsidP="008942F9">
            <w:pPr>
              <w:pStyle w:val="a8"/>
              <w:ind w:firstLine="200"/>
            </w:pPr>
            <w:r w:rsidRPr="0072465C">
              <w:t>1.5.</w:t>
            </w:r>
          </w:p>
        </w:tc>
        <w:tc>
          <w:tcPr>
            <w:tcW w:w="6390" w:type="dxa"/>
            <w:tcBorders>
              <w:top w:val="single" w:sz="4" w:space="0" w:color="auto"/>
              <w:left w:val="single" w:sz="4" w:space="0" w:color="auto"/>
              <w:bottom w:val="single" w:sz="4" w:space="0" w:color="auto"/>
            </w:tcBorders>
            <w:shd w:val="clear" w:color="auto" w:fill="FFFFFF"/>
            <w:vAlign w:val="bottom"/>
          </w:tcPr>
          <w:p w14:paraId="7554FD62" w14:textId="77777777" w:rsidR="00101146" w:rsidRPr="0072465C" w:rsidRDefault="00101146" w:rsidP="008942F9">
            <w:pPr>
              <w:pStyle w:val="a8"/>
              <w:jc w:val="both"/>
            </w:pPr>
            <w:r w:rsidRPr="0072465C">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w:t>
            </w:r>
          </w:p>
        </w:tc>
        <w:tc>
          <w:tcPr>
            <w:tcW w:w="1278" w:type="dxa"/>
            <w:tcBorders>
              <w:top w:val="single" w:sz="4" w:space="0" w:color="auto"/>
              <w:left w:val="single" w:sz="4" w:space="0" w:color="auto"/>
              <w:bottom w:val="single" w:sz="4" w:space="0" w:color="auto"/>
            </w:tcBorders>
            <w:shd w:val="clear" w:color="auto" w:fill="FFFFFF"/>
          </w:tcPr>
          <w:p w14:paraId="5889997A" w14:textId="77777777" w:rsidR="00101146" w:rsidRPr="0072465C" w:rsidRDefault="00101146" w:rsidP="008942F9">
            <w:pPr>
              <w:rPr>
                <w:rFonts w:ascii="Times New Roman" w:hAnsi="Times New Roman" w:cs="Times New Roman"/>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1D1C758" w14:textId="77777777" w:rsidR="00101146" w:rsidRPr="0072465C" w:rsidRDefault="00101146" w:rsidP="008942F9">
            <w:pPr>
              <w:rPr>
                <w:rFonts w:ascii="Times New Roman" w:hAnsi="Times New Roman" w:cs="Times New Roman"/>
                <w:sz w:val="10"/>
                <w:szCs w:val="10"/>
              </w:rPr>
            </w:pPr>
          </w:p>
        </w:tc>
      </w:tr>
    </w:tbl>
    <w:p w14:paraId="47B6F973" w14:textId="77777777" w:rsidR="00101146" w:rsidRPr="0072465C" w:rsidRDefault="00101146" w:rsidP="00101146">
      <w:pPr>
        <w:rPr>
          <w:rFonts w:ascii="Times New Roman" w:hAnsi="Times New Roman" w:cs="Times New Roman"/>
        </w:rPr>
        <w:sectPr w:rsidR="00101146" w:rsidRPr="0072465C" w:rsidSect="00367CED">
          <w:footerReference w:type="default" r:id="rId11"/>
          <w:pgSz w:w="11900" w:h="16840"/>
          <w:pgMar w:top="851" w:right="751" w:bottom="311" w:left="1155" w:header="928" w:footer="3" w:gutter="0"/>
          <w:pgNumType w:start="2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3"/>
        <w:gridCol w:w="6390"/>
        <w:gridCol w:w="1278"/>
        <w:gridCol w:w="1426"/>
      </w:tblGrid>
      <w:tr w:rsidR="00101146" w:rsidRPr="0072465C" w14:paraId="2263C23D" w14:textId="77777777" w:rsidTr="008942F9">
        <w:trPr>
          <w:trHeight w:hRule="exact" w:val="540"/>
          <w:jc w:val="center"/>
        </w:trPr>
        <w:tc>
          <w:tcPr>
            <w:tcW w:w="713" w:type="dxa"/>
            <w:tcBorders>
              <w:top w:val="single" w:sz="4" w:space="0" w:color="auto"/>
              <w:left w:val="single" w:sz="4" w:space="0" w:color="auto"/>
            </w:tcBorders>
            <w:shd w:val="clear" w:color="auto" w:fill="FFFFFF"/>
            <w:vAlign w:val="bottom"/>
          </w:tcPr>
          <w:p w14:paraId="518C8333" w14:textId="77777777" w:rsidR="00101146" w:rsidRPr="0072465C" w:rsidRDefault="00101146" w:rsidP="008942F9">
            <w:pPr>
              <w:pStyle w:val="a8"/>
              <w:spacing w:line="223" w:lineRule="auto"/>
              <w:jc w:val="center"/>
            </w:pPr>
            <w:r w:rsidRPr="0072465C">
              <w:rPr>
                <w:b/>
                <w:bCs/>
              </w:rPr>
              <w:lastRenderedPageBreak/>
              <w:t>№ п\п</w:t>
            </w:r>
          </w:p>
        </w:tc>
        <w:tc>
          <w:tcPr>
            <w:tcW w:w="6390" w:type="dxa"/>
            <w:tcBorders>
              <w:top w:val="single" w:sz="4" w:space="0" w:color="auto"/>
              <w:left w:val="single" w:sz="4" w:space="0" w:color="auto"/>
            </w:tcBorders>
            <w:shd w:val="clear" w:color="auto" w:fill="FFFFFF"/>
            <w:vAlign w:val="bottom"/>
          </w:tcPr>
          <w:p w14:paraId="16920DE0" w14:textId="77777777" w:rsidR="00101146" w:rsidRPr="0072465C" w:rsidRDefault="00101146" w:rsidP="008942F9">
            <w:pPr>
              <w:pStyle w:val="a8"/>
              <w:jc w:val="center"/>
            </w:pPr>
            <w:r w:rsidRPr="0072465C">
              <w:rPr>
                <w:b/>
                <w:bCs/>
              </w:rPr>
              <w:t>Наименование документов</w:t>
            </w:r>
          </w:p>
        </w:tc>
        <w:tc>
          <w:tcPr>
            <w:tcW w:w="1278" w:type="dxa"/>
            <w:tcBorders>
              <w:top w:val="single" w:sz="4" w:space="0" w:color="auto"/>
              <w:left w:val="single" w:sz="4" w:space="0" w:color="auto"/>
            </w:tcBorders>
            <w:shd w:val="clear" w:color="auto" w:fill="FFFFFF"/>
            <w:vAlign w:val="bottom"/>
          </w:tcPr>
          <w:p w14:paraId="7C2B15C0" w14:textId="77777777" w:rsidR="00101146" w:rsidRPr="0072465C" w:rsidRDefault="00101146" w:rsidP="008942F9">
            <w:pPr>
              <w:pStyle w:val="a8"/>
              <w:spacing w:line="226" w:lineRule="auto"/>
              <w:jc w:val="center"/>
            </w:pPr>
            <w:r w:rsidRPr="0072465C">
              <w:rPr>
                <w:b/>
                <w:bCs/>
              </w:rPr>
              <w:t>Листы с по</w:t>
            </w:r>
          </w:p>
        </w:tc>
        <w:tc>
          <w:tcPr>
            <w:tcW w:w="1426" w:type="dxa"/>
            <w:tcBorders>
              <w:top w:val="single" w:sz="4" w:space="0" w:color="auto"/>
              <w:left w:val="single" w:sz="4" w:space="0" w:color="auto"/>
              <w:right w:val="single" w:sz="4" w:space="0" w:color="auto"/>
            </w:tcBorders>
            <w:shd w:val="clear" w:color="auto" w:fill="FFFFFF"/>
            <w:vAlign w:val="bottom"/>
          </w:tcPr>
          <w:p w14:paraId="1BEE5C9D" w14:textId="77777777" w:rsidR="00101146" w:rsidRPr="0072465C" w:rsidRDefault="00101146" w:rsidP="008942F9">
            <w:pPr>
              <w:pStyle w:val="a8"/>
              <w:spacing w:line="226" w:lineRule="auto"/>
              <w:jc w:val="center"/>
            </w:pPr>
            <w:r w:rsidRPr="0072465C">
              <w:rPr>
                <w:b/>
                <w:bCs/>
              </w:rPr>
              <w:t>Количество листов</w:t>
            </w:r>
          </w:p>
        </w:tc>
      </w:tr>
      <w:tr w:rsidR="00101146" w:rsidRPr="0072465C" w14:paraId="75BC03AA" w14:textId="77777777" w:rsidTr="008942F9">
        <w:trPr>
          <w:trHeight w:hRule="exact" w:val="1285"/>
          <w:jc w:val="center"/>
        </w:trPr>
        <w:tc>
          <w:tcPr>
            <w:tcW w:w="713" w:type="dxa"/>
            <w:tcBorders>
              <w:top w:val="single" w:sz="4" w:space="0" w:color="auto"/>
              <w:left w:val="single" w:sz="4" w:space="0" w:color="auto"/>
            </w:tcBorders>
            <w:shd w:val="clear" w:color="auto" w:fill="FFFFFF"/>
          </w:tcPr>
          <w:p w14:paraId="681F5169" w14:textId="77777777" w:rsidR="00101146" w:rsidRPr="0072465C" w:rsidRDefault="00101146" w:rsidP="008942F9">
            <w:pPr>
              <w:rPr>
                <w:rFonts w:ascii="Times New Roman" w:hAnsi="Times New Roman" w:cs="Times New Roman"/>
                <w:sz w:val="10"/>
                <w:szCs w:val="10"/>
              </w:rPr>
            </w:pPr>
          </w:p>
        </w:tc>
        <w:tc>
          <w:tcPr>
            <w:tcW w:w="6390" w:type="dxa"/>
            <w:tcBorders>
              <w:top w:val="single" w:sz="4" w:space="0" w:color="auto"/>
              <w:left w:val="single" w:sz="4" w:space="0" w:color="auto"/>
            </w:tcBorders>
            <w:shd w:val="clear" w:color="auto" w:fill="FFFFFF"/>
            <w:vAlign w:val="bottom"/>
          </w:tcPr>
          <w:p w14:paraId="14830C47" w14:textId="77777777" w:rsidR="00101146" w:rsidRPr="0072465C" w:rsidRDefault="00101146" w:rsidP="008942F9">
            <w:pPr>
              <w:pStyle w:val="a8"/>
              <w:jc w:val="both"/>
            </w:pPr>
            <w:r w:rsidRPr="0072465C">
              <w:t>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tc>
        <w:tc>
          <w:tcPr>
            <w:tcW w:w="1278" w:type="dxa"/>
            <w:tcBorders>
              <w:top w:val="single" w:sz="4" w:space="0" w:color="auto"/>
              <w:left w:val="single" w:sz="4" w:space="0" w:color="auto"/>
            </w:tcBorders>
            <w:shd w:val="clear" w:color="auto" w:fill="FFFFFF"/>
          </w:tcPr>
          <w:p w14:paraId="027ABF30" w14:textId="77777777" w:rsidR="00101146" w:rsidRPr="0072465C" w:rsidRDefault="00101146" w:rsidP="008942F9">
            <w:pPr>
              <w:rPr>
                <w:rFonts w:ascii="Times New Roman" w:hAnsi="Times New Roman" w:cs="Times New Roman"/>
                <w:sz w:val="10"/>
                <w:szCs w:val="10"/>
              </w:rPr>
            </w:pPr>
          </w:p>
        </w:tc>
        <w:tc>
          <w:tcPr>
            <w:tcW w:w="1426" w:type="dxa"/>
            <w:tcBorders>
              <w:top w:val="single" w:sz="4" w:space="0" w:color="auto"/>
              <w:left w:val="single" w:sz="4" w:space="0" w:color="auto"/>
              <w:right w:val="single" w:sz="4" w:space="0" w:color="auto"/>
            </w:tcBorders>
            <w:shd w:val="clear" w:color="auto" w:fill="FFFFFF"/>
          </w:tcPr>
          <w:p w14:paraId="3A053B2D" w14:textId="77777777" w:rsidR="00101146" w:rsidRPr="0072465C" w:rsidRDefault="00101146" w:rsidP="008942F9">
            <w:pPr>
              <w:rPr>
                <w:rFonts w:ascii="Times New Roman" w:hAnsi="Times New Roman" w:cs="Times New Roman"/>
                <w:sz w:val="10"/>
                <w:szCs w:val="10"/>
              </w:rPr>
            </w:pPr>
          </w:p>
        </w:tc>
      </w:tr>
      <w:tr w:rsidR="00101146" w:rsidRPr="0072465C" w14:paraId="330A7A87" w14:textId="77777777" w:rsidTr="008942F9">
        <w:trPr>
          <w:trHeight w:hRule="exact" w:val="1026"/>
          <w:jc w:val="center"/>
        </w:trPr>
        <w:tc>
          <w:tcPr>
            <w:tcW w:w="713" w:type="dxa"/>
            <w:tcBorders>
              <w:top w:val="single" w:sz="4" w:space="0" w:color="auto"/>
              <w:left w:val="single" w:sz="4" w:space="0" w:color="auto"/>
            </w:tcBorders>
            <w:shd w:val="clear" w:color="auto" w:fill="FFFFFF"/>
          </w:tcPr>
          <w:p w14:paraId="48E58B31" w14:textId="77777777" w:rsidR="00101146" w:rsidRPr="0072465C" w:rsidRDefault="00101146" w:rsidP="008942F9">
            <w:pPr>
              <w:pStyle w:val="a8"/>
              <w:jc w:val="center"/>
            </w:pPr>
            <w:r w:rsidRPr="0072465C">
              <w:t>2.</w:t>
            </w:r>
          </w:p>
        </w:tc>
        <w:tc>
          <w:tcPr>
            <w:tcW w:w="6390" w:type="dxa"/>
            <w:tcBorders>
              <w:top w:val="single" w:sz="4" w:space="0" w:color="auto"/>
              <w:left w:val="single" w:sz="4" w:space="0" w:color="auto"/>
            </w:tcBorders>
            <w:shd w:val="clear" w:color="auto" w:fill="FFFFFF"/>
            <w:vAlign w:val="bottom"/>
          </w:tcPr>
          <w:p w14:paraId="2919A926" w14:textId="77777777" w:rsidR="00101146" w:rsidRPr="0072465C" w:rsidRDefault="00101146" w:rsidP="008942F9">
            <w:pPr>
              <w:pStyle w:val="a8"/>
              <w:jc w:val="both"/>
            </w:pPr>
            <w:r w:rsidRPr="0072465C">
              <w:t>Другие документы по усмотрению претендента</w:t>
            </w:r>
          </w:p>
        </w:tc>
        <w:tc>
          <w:tcPr>
            <w:tcW w:w="1278" w:type="dxa"/>
            <w:tcBorders>
              <w:top w:val="single" w:sz="4" w:space="0" w:color="auto"/>
              <w:left w:val="single" w:sz="4" w:space="0" w:color="auto"/>
            </w:tcBorders>
            <w:shd w:val="clear" w:color="auto" w:fill="FFFFFF"/>
          </w:tcPr>
          <w:p w14:paraId="587AE22E" w14:textId="77777777" w:rsidR="00101146" w:rsidRPr="0072465C" w:rsidRDefault="00101146" w:rsidP="008942F9">
            <w:pPr>
              <w:rPr>
                <w:rFonts w:ascii="Times New Roman" w:hAnsi="Times New Roman" w:cs="Times New Roman"/>
                <w:sz w:val="10"/>
                <w:szCs w:val="10"/>
              </w:rPr>
            </w:pPr>
          </w:p>
        </w:tc>
        <w:tc>
          <w:tcPr>
            <w:tcW w:w="1426" w:type="dxa"/>
            <w:tcBorders>
              <w:top w:val="single" w:sz="4" w:space="0" w:color="auto"/>
              <w:left w:val="single" w:sz="4" w:space="0" w:color="auto"/>
              <w:right w:val="single" w:sz="4" w:space="0" w:color="auto"/>
            </w:tcBorders>
            <w:shd w:val="clear" w:color="auto" w:fill="FFFFFF"/>
          </w:tcPr>
          <w:p w14:paraId="7D43F492" w14:textId="77777777" w:rsidR="00101146" w:rsidRPr="0072465C" w:rsidRDefault="00101146" w:rsidP="008942F9">
            <w:pPr>
              <w:rPr>
                <w:rFonts w:ascii="Times New Roman" w:hAnsi="Times New Roman" w:cs="Times New Roman"/>
                <w:sz w:val="10"/>
                <w:szCs w:val="10"/>
              </w:rPr>
            </w:pPr>
          </w:p>
        </w:tc>
      </w:tr>
      <w:tr w:rsidR="00101146" w:rsidRPr="0072465C" w14:paraId="34F777C8" w14:textId="77777777" w:rsidTr="008942F9">
        <w:trPr>
          <w:trHeight w:hRule="exact" w:val="299"/>
          <w:jc w:val="center"/>
        </w:trPr>
        <w:tc>
          <w:tcPr>
            <w:tcW w:w="713" w:type="dxa"/>
            <w:tcBorders>
              <w:top w:val="single" w:sz="4" w:space="0" w:color="auto"/>
              <w:left w:val="single" w:sz="4" w:space="0" w:color="auto"/>
              <w:bottom w:val="single" w:sz="4" w:space="0" w:color="auto"/>
            </w:tcBorders>
            <w:shd w:val="clear" w:color="auto" w:fill="FFFFFF"/>
          </w:tcPr>
          <w:p w14:paraId="340B5FB1" w14:textId="77777777" w:rsidR="00101146" w:rsidRPr="0072465C" w:rsidRDefault="00101146" w:rsidP="008942F9">
            <w:pPr>
              <w:rPr>
                <w:rFonts w:ascii="Times New Roman" w:hAnsi="Times New Roman" w:cs="Times New Roman"/>
                <w:sz w:val="10"/>
                <w:szCs w:val="10"/>
              </w:rPr>
            </w:pPr>
          </w:p>
        </w:tc>
        <w:tc>
          <w:tcPr>
            <w:tcW w:w="6390" w:type="dxa"/>
            <w:tcBorders>
              <w:top w:val="single" w:sz="4" w:space="0" w:color="auto"/>
              <w:left w:val="single" w:sz="4" w:space="0" w:color="auto"/>
              <w:bottom w:val="single" w:sz="4" w:space="0" w:color="auto"/>
            </w:tcBorders>
            <w:shd w:val="clear" w:color="auto" w:fill="FFFFFF"/>
          </w:tcPr>
          <w:p w14:paraId="3362CA31" w14:textId="77777777" w:rsidR="00101146" w:rsidRPr="0072465C" w:rsidRDefault="00101146" w:rsidP="008942F9">
            <w:pPr>
              <w:pStyle w:val="a8"/>
            </w:pPr>
            <w:r w:rsidRPr="0072465C">
              <w:rPr>
                <w:b/>
                <w:bCs/>
              </w:rPr>
              <w:t>ВСЕГО листов</w:t>
            </w:r>
          </w:p>
        </w:tc>
        <w:tc>
          <w:tcPr>
            <w:tcW w:w="1278" w:type="dxa"/>
            <w:tcBorders>
              <w:top w:val="single" w:sz="4" w:space="0" w:color="auto"/>
              <w:left w:val="single" w:sz="4" w:space="0" w:color="auto"/>
              <w:bottom w:val="single" w:sz="4" w:space="0" w:color="auto"/>
            </w:tcBorders>
            <w:shd w:val="clear" w:color="auto" w:fill="FFFFFF"/>
          </w:tcPr>
          <w:p w14:paraId="6FF378D0" w14:textId="77777777" w:rsidR="00101146" w:rsidRPr="0072465C" w:rsidRDefault="00101146" w:rsidP="008942F9">
            <w:pPr>
              <w:rPr>
                <w:rFonts w:ascii="Times New Roman" w:hAnsi="Times New Roman" w:cs="Times New Roman"/>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A6EBA8C" w14:textId="77777777" w:rsidR="00101146" w:rsidRPr="0072465C" w:rsidRDefault="00101146" w:rsidP="008942F9">
            <w:pPr>
              <w:rPr>
                <w:rFonts w:ascii="Times New Roman" w:hAnsi="Times New Roman" w:cs="Times New Roman"/>
                <w:sz w:val="10"/>
                <w:szCs w:val="10"/>
              </w:rPr>
            </w:pPr>
          </w:p>
        </w:tc>
      </w:tr>
    </w:tbl>
    <w:p w14:paraId="14BB1537" w14:textId="77777777" w:rsidR="00101146" w:rsidRPr="0072465C" w:rsidRDefault="00101146" w:rsidP="00101146">
      <w:pPr>
        <w:spacing w:after="199" w:line="1" w:lineRule="exact"/>
        <w:rPr>
          <w:rFonts w:ascii="Times New Roman" w:hAnsi="Times New Roman" w:cs="Times New Roman"/>
        </w:rPr>
      </w:pPr>
    </w:p>
    <w:p w14:paraId="6829A57C" w14:textId="77777777" w:rsidR="00101146" w:rsidRPr="0072465C" w:rsidRDefault="00101146" w:rsidP="00101146">
      <w:pPr>
        <w:pStyle w:val="20"/>
        <w:keepNext/>
        <w:keepLines/>
        <w:spacing w:after="260"/>
      </w:pPr>
      <w:bookmarkStart w:id="170" w:name="bookmark252"/>
      <w:bookmarkStart w:id="171" w:name="bookmark253"/>
      <w:bookmarkStart w:id="172" w:name="bookmark254"/>
      <w:r w:rsidRPr="0072465C">
        <w:t>Претендент</w:t>
      </w:r>
      <w:bookmarkEnd w:id="170"/>
      <w:bookmarkEnd w:id="171"/>
      <w:bookmarkEnd w:id="172"/>
    </w:p>
    <w:p w14:paraId="20BE8354" w14:textId="77777777" w:rsidR="00101146" w:rsidRPr="0072465C" w:rsidRDefault="00101146" w:rsidP="00101146">
      <w:pPr>
        <w:pStyle w:val="1"/>
        <w:tabs>
          <w:tab w:val="left" w:leader="underscore" w:pos="3604"/>
        </w:tabs>
        <w:spacing w:after="260"/>
      </w:pPr>
      <w:r w:rsidRPr="0072465C">
        <w:tab/>
        <w:t xml:space="preserve">(должность, Ф. </w:t>
      </w:r>
      <w:proofErr w:type="gramStart"/>
      <w:r w:rsidRPr="0072465C">
        <w:t>И.О.)М.П.</w:t>
      </w:r>
      <w:proofErr w:type="gramEnd"/>
      <w:r w:rsidRPr="0072465C">
        <w:t xml:space="preserve"> </w:t>
      </w:r>
    </w:p>
    <w:p w14:paraId="47C0FBF7" w14:textId="77777777" w:rsidR="00101146" w:rsidRPr="0072465C" w:rsidRDefault="00101146" w:rsidP="00101146">
      <w:pPr>
        <w:pStyle w:val="1"/>
        <w:tabs>
          <w:tab w:val="left" w:leader="underscore" w:pos="3604"/>
        </w:tabs>
        <w:spacing w:after="260"/>
      </w:pPr>
    </w:p>
    <w:p w14:paraId="518F1363" w14:textId="77777777" w:rsidR="00101146" w:rsidRPr="0072465C" w:rsidRDefault="00101146" w:rsidP="00101146">
      <w:pPr>
        <w:pStyle w:val="20"/>
        <w:keepNext/>
        <w:keepLines/>
        <w:spacing w:after="0" w:line="206" w:lineRule="auto"/>
        <w:jc w:val="both"/>
      </w:pPr>
    </w:p>
    <w:p w14:paraId="78E7A2F0" w14:textId="77777777" w:rsidR="00101146" w:rsidRPr="0072465C" w:rsidRDefault="00101146" w:rsidP="00101146">
      <w:pPr>
        <w:pStyle w:val="20"/>
        <w:keepNext/>
        <w:keepLines/>
        <w:spacing w:after="0" w:line="206" w:lineRule="auto"/>
        <w:jc w:val="both"/>
      </w:pPr>
    </w:p>
    <w:p w14:paraId="6962D98E" w14:textId="77777777" w:rsidR="00101146" w:rsidRPr="0072465C" w:rsidRDefault="00101146" w:rsidP="00101146">
      <w:pPr>
        <w:pStyle w:val="20"/>
        <w:keepNext/>
        <w:keepLines/>
        <w:spacing w:after="0" w:line="206" w:lineRule="auto"/>
        <w:jc w:val="both"/>
      </w:pPr>
    </w:p>
    <w:p w14:paraId="10410CE8" w14:textId="77777777" w:rsidR="00101146" w:rsidRPr="0072465C" w:rsidRDefault="00101146" w:rsidP="00101146">
      <w:pPr>
        <w:pStyle w:val="20"/>
        <w:keepNext/>
        <w:keepLines/>
        <w:spacing w:after="0" w:line="206" w:lineRule="auto"/>
        <w:jc w:val="both"/>
      </w:pPr>
    </w:p>
    <w:p w14:paraId="2A98DE79" w14:textId="77777777" w:rsidR="00101146" w:rsidRPr="0072465C" w:rsidRDefault="00101146" w:rsidP="00101146">
      <w:pPr>
        <w:pStyle w:val="20"/>
        <w:keepNext/>
        <w:keepLines/>
        <w:spacing w:after="0" w:line="206" w:lineRule="auto"/>
        <w:jc w:val="both"/>
      </w:pPr>
    </w:p>
    <w:p w14:paraId="459B98A8" w14:textId="77777777" w:rsidR="00101146" w:rsidRPr="0072465C" w:rsidRDefault="00101146" w:rsidP="00101146">
      <w:pPr>
        <w:pStyle w:val="20"/>
        <w:keepNext/>
        <w:keepLines/>
        <w:spacing w:after="0" w:line="206" w:lineRule="auto"/>
        <w:jc w:val="both"/>
      </w:pPr>
    </w:p>
    <w:p w14:paraId="7D3C308E" w14:textId="77777777" w:rsidR="00101146" w:rsidRPr="0072465C" w:rsidRDefault="00101146" w:rsidP="00101146">
      <w:pPr>
        <w:pStyle w:val="20"/>
        <w:keepNext/>
        <w:keepLines/>
        <w:spacing w:after="0" w:line="206" w:lineRule="auto"/>
        <w:jc w:val="both"/>
      </w:pPr>
    </w:p>
    <w:p w14:paraId="091FBB63" w14:textId="77777777" w:rsidR="00101146" w:rsidRPr="0072465C" w:rsidRDefault="00101146" w:rsidP="00101146">
      <w:pPr>
        <w:pStyle w:val="20"/>
        <w:keepNext/>
        <w:keepLines/>
        <w:spacing w:after="0" w:line="206" w:lineRule="auto"/>
        <w:jc w:val="both"/>
      </w:pPr>
    </w:p>
    <w:p w14:paraId="21648BED" w14:textId="77777777" w:rsidR="00101146" w:rsidRPr="0072465C" w:rsidRDefault="00101146" w:rsidP="00101146">
      <w:pPr>
        <w:pStyle w:val="20"/>
        <w:keepNext/>
        <w:keepLines/>
        <w:spacing w:after="0" w:line="206" w:lineRule="auto"/>
        <w:jc w:val="both"/>
      </w:pPr>
    </w:p>
    <w:p w14:paraId="2958B719" w14:textId="77777777" w:rsidR="00101146" w:rsidRPr="0072465C" w:rsidRDefault="00101146" w:rsidP="00101146">
      <w:pPr>
        <w:pStyle w:val="20"/>
        <w:keepNext/>
        <w:keepLines/>
        <w:spacing w:after="0" w:line="206" w:lineRule="auto"/>
        <w:jc w:val="both"/>
      </w:pPr>
    </w:p>
    <w:p w14:paraId="4B75162B" w14:textId="77777777" w:rsidR="00101146" w:rsidRPr="0072465C" w:rsidRDefault="00101146" w:rsidP="00101146">
      <w:pPr>
        <w:pStyle w:val="20"/>
        <w:keepNext/>
        <w:keepLines/>
        <w:spacing w:after="0" w:line="206" w:lineRule="auto"/>
        <w:jc w:val="both"/>
      </w:pPr>
    </w:p>
    <w:p w14:paraId="65E05286" w14:textId="77777777" w:rsidR="00101146" w:rsidRPr="0072465C" w:rsidRDefault="00101146" w:rsidP="00101146">
      <w:pPr>
        <w:pStyle w:val="20"/>
        <w:keepNext/>
        <w:keepLines/>
        <w:spacing w:after="0" w:line="206" w:lineRule="auto"/>
        <w:jc w:val="both"/>
      </w:pPr>
    </w:p>
    <w:p w14:paraId="69CAD5E3" w14:textId="77777777" w:rsidR="00101146" w:rsidRPr="0072465C" w:rsidRDefault="00101146" w:rsidP="00101146">
      <w:pPr>
        <w:pStyle w:val="20"/>
        <w:keepNext/>
        <w:keepLines/>
        <w:spacing w:after="0" w:line="206" w:lineRule="auto"/>
        <w:jc w:val="both"/>
      </w:pPr>
    </w:p>
    <w:p w14:paraId="257C654B" w14:textId="77777777" w:rsidR="00101146" w:rsidRPr="0072465C" w:rsidRDefault="00101146" w:rsidP="00101146">
      <w:pPr>
        <w:pStyle w:val="20"/>
        <w:keepNext/>
        <w:keepLines/>
        <w:spacing w:after="0" w:line="206" w:lineRule="auto"/>
        <w:jc w:val="both"/>
      </w:pPr>
    </w:p>
    <w:p w14:paraId="3046C371" w14:textId="77777777" w:rsidR="00101146" w:rsidRPr="0072465C" w:rsidRDefault="00101146" w:rsidP="00101146">
      <w:pPr>
        <w:pStyle w:val="20"/>
        <w:keepNext/>
        <w:keepLines/>
        <w:spacing w:after="0" w:line="206" w:lineRule="auto"/>
        <w:jc w:val="both"/>
      </w:pPr>
    </w:p>
    <w:p w14:paraId="25C48DAF" w14:textId="77777777" w:rsidR="00101146" w:rsidRPr="0072465C" w:rsidRDefault="00101146" w:rsidP="00101146">
      <w:pPr>
        <w:pStyle w:val="20"/>
        <w:keepNext/>
        <w:keepLines/>
        <w:spacing w:after="0" w:line="206" w:lineRule="auto"/>
        <w:jc w:val="both"/>
      </w:pPr>
    </w:p>
    <w:p w14:paraId="007C3EEE"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3986E776"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076A59C9"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160330A4"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136DB509"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72C6C93F"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4F2371D1"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1DD2498D"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275C6BE8"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1FA47A46"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03F3A4DA"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3507F55F"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b/>
          <w:color w:val="000000"/>
          <w:sz w:val="24"/>
          <w:szCs w:val="24"/>
          <w:lang w:eastAsia="ru-RU"/>
        </w:rPr>
      </w:pPr>
      <w:r w:rsidRPr="0072465C">
        <w:rPr>
          <w:rFonts w:ascii="Times New Roman" w:eastAsia="Times New Roman" w:hAnsi="Times New Roman" w:cs="Times New Roman"/>
          <w:b/>
          <w:color w:val="000000"/>
          <w:sz w:val="24"/>
          <w:szCs w:val="24"/>
          <w:lang w:eastAsia="ru-RU"/>
        </w:rPr>
        <w:lastRenderedPageBreak/>
        <w:t>Приложение № 3</w:t>
      </w:r>
    </w:p>
    <w:p w14:paraId="0D5CFD81"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4375F5FC" w14:textId="74047BA1" w:rsidR="00101146" w:rsidRPr="0072465C" w:rsidRDefault="00101146" w:rsidP="00101146">
      <w:pPr>
        <w:spacing w:before="100" w:beforeAutospacing="1" w:after="0" w:line="240" w:lineRule="atLeast"/>
        <w:jc w:val="both"/>
        <w:rPr>
          <w:rFonts w:ascii="Times New Roman" w:eastAsia="Times New Roman" w:hAnsi="Times New Roman" w:cs="Times New Roman"/>
          <w:b/>
          <w:color w:val="000000"/>
          <w:sz w:val="24"/>
          <w:szCs w:val="24"/>
          <w:lang w:eastAsia="ru-RU"/>
        </w:rPr>
      </w:pPr>
      <w:r w:rsidRPr="0072465C">
        <w:rPr>
          <w:rFonts w:ascii="Times New Roman" w:eastAsia="Times New Roman" w:hAnsi="Times New Roman" w:cs="Times New Roman"/>
          <w:b/>
          <w:color w:val="000000"/>
          <w:sz w:val="24"/>
          <w:szCs w:val="24"/>
          <w:lang w:eastAsia="ru-RU"/>
        </w:rPr>
        <w:t>Заявка на участие в аукционе в электронной форме «__» _________ 20__ г.</w:t>
      </w:r>
      <w:r w:rsidR="00367CED">
        <w:rPr>
          <w:rFonts w:ascii="Times New Roman" w:eastAsia="Times New Roman" w:hAnsi="Times New Roman" w:cs="Times New Roman"/>
          <w:b/>
          <w:color w:val="000000"/>
          <w:sz w:val="24"/>
          <w:szCs w:val="24"/>
          <w:lang w:eastAsia="ru-RU"/>
        </w:rPr>
        <w:t xml:space="preserve"> </w:t>
      </w:r>
      <w:r w:rsidRPr="0072465C">
        <w:rPr>
          <w:rFonts w:ascii="Times New Roman" w:eastAsia="Times New Roman" w:hAnsi="Times New Roman" w:cs="Times New Roman"/>
          <w:b/>
          <w:color w:val="000000"/>
          <w:sz w:val="24"/>
          <w:szCs w:val="24"/>
          <w:lang w:eastAsia="ru-RU"/>
        </w:rPr>
        <w:t>(лот № ______)</w:t>
      </w:r>
    </w:p>
    <w:p w14:paraId="1F6AA043"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Для юридических лиц:</w:t>
      </w:r>
    </w:p>
    <w:p w14:paraId="5892EA67"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173756E0"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(полное наименование юридического лица, подающего заявку, юридический адрес, телефон)</w:t>
      </w:r>
    </w:p>
    <w:p w14:paraId="410C809A"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17AE7AC0"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1BA7D352"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в лице____________________________________________________________,</w:t>
      </w:r>
    </w:p>
    <w:p w14:paraId="1062B3C7"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(фамилия, имя, отчество, должность)</w:t>
      </w:r>
    </w:p>
    <w:p w14:paraId="35979B9B"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143959A2"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действующего на основании _________________________________________,</w:t>
      </w:r>
    </w:p>
    <w:p w14:paraId="77306AE6"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(устава, доверенности и т.д.), именуемый далее Претендент,</w:t>
      </w:r>
    </w:p>
    <w:p w14:paraId="1781EB99"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для физических лиц, в том числе индивидуальных предпринимателей:</w:t>
      </w:r>
    </w:p>
    <w:p w14:paraId="6E3811BD"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780D7299"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(фамилия, имя, отчество физического лица, подающего заявку)</w:t>
      </w:r>
    </w:p>
    <w:p w14:paraId="36F24A00"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ИНН __________________________</w:t>
      </w:r>
    </w:p>
    <w:p w14:paraId="080DA391"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паспортные данные: серия ___________________№_______________</w:t>
      </w:r>
    </w:p>
    <w:p w14:paraId="0E48A2AF"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кем выдан ________________________________________________________</w:t>
      </w:r>
    </w:p>
    <w:p w14:paraId="1395BF1C"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72D15D1A"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дата выдачи________________, зарегистрирован (а) по адресу: __________________________________________________________________</w:t>
      </w:r>
    </w:p>
    <w:p w14:paraId="64ED96AB"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Телефон ______________________, именуемый далее Претендент, изучив </w:t>
      </w:r>
    </w:p>
    <w:p w14:paraId="09BA1170"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информационное сообщение о проведении настоящей процедуры, включая опубликованные изменения, настоящим удостоверяет, что согласен приобрести объект имущества в соответствии с условиями, указанными в информационном сообщении:</w:t>
      </w:r>
    </w:p>
    <w:p w14:paraId="423BBE12"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№лота_____________________________________________________________ __________________________________________________________________(наименование имущества, его основные характеристики и местонахождение)</w:t>
      </w:r>
    </w:p>
    <w:p w14:paraId="08F77DDA"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lastRenderedPageBreak/>
        <w:t>__________________________________________________________________</w:t>
      </w:r>
    </w:p>
    <w:p w14:paraId="19A3C859"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3B49C1FE" w14:textId="77777777" w:rsidR="00101146" w:rsidRPr="0072465C" w:rsidRDefault="00101146" w:rsidP="00101146">
      <w:pPr>
        <w:spacing w:before="100" w:beforeAutospacing="1" w:after="0" w:line="240" w:lineRule="atLeast"/>
        <w:ind w:firstLine="720"/>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Претендент подтверждает,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ему была представлена возможность ознакомиться с состоянием имущества в результате осмотра и относящейся к нему</w:t>
      </w:r>
    </w:p>
    <w:p w14:paraId="17A407F1" w14:textId="77777777" w:rsidR="00101146" w:rsidRPr="0072465C" w:rsidRDefault="00101146" w:rsidP="00101146">
      <w:pPr>
        <w:spacing w:before="100" w:beforeAutospacing="1" w:after="0" w:line="240" w:lineRule="atLeast"/>
        <w:ind w:firstLine="720"/>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документации, в порядке, установленном информационным сообщением о проведении настоящей процедуры, претензий к Продавцу не имеет.</w:t>
      </w:r>
    </w:p>
    <w:p w14:paraId="0AD153CA" w14:textId="77777777" w:rsidR="00101146" w:rsidRPr="0072465C" w:rsidRDefault="00101146" w:rsidP="00101146">
      <w:pPr>
        <w:spacing w:before="100" w:beforeAutospacing="1" w:after="0" w:line="240" w:lineRule="atLeast"/>
        <w:ind w:firstLine="720"/>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Настоящей заявкой подтверждаем(-ю), что:</w:t>
      </w:r>
    </w:p>
    <w:p w14:paraId="1B881871"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против нас (меня) не проводится процедура ликвидации;</w:t>
      </w:r>
    </w:p>
    <w:p w14:paraId="4F1E7965"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в отношении нас (меня) отсутствует решение арбитражного суда о признании банкротом и об открытии конкурсного производства;</w:t>
      </w:r>
    </w:p>
    <w:p w14:paraId="5F24096E"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наша (моя) деятельность не приостановлена в порядке, предусмотренном Кодексом РФ об административных правонарушениях.</w:t>
      </w:r>
    </w:p>
    <w:p w14:paraId="048AB6D4" w14:textId="77777777" w:rsidR="00101146" w:rsidRPr="0072465C" w:rsidRDefault="00101146" w:rsidP="00101146">
      <w:pPr>
        <w:spacing w:before="100" w:beforeAutospacing="1" w:after="0" w:line="240" w:lineRule="atLeast"/>
        <w:ind w:firstLine="720"/>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58948BC7" w14:textId="77777777" w:rsidR="00101146" w:rsidRPr="0072465C" w:rsidRDefault="00101146" w:rsidP="00101146">
      <w:pPr>
        <w:spacing w:before="100" w:beforeAutospacing="1" w:after="0" w:line="240" w:lineRule="atLeast"/>
        <w:ind w:firstLine="706"/>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Настоящей заявкой подтверждаем(-ю) свое согласие на обработку персональных данных.</w:t>
      </w:r>
    </w:p>
    <w:p w14:paraId="55C323F0" w14:textId="77777777" w:rsidR="00101146" w:rsidRPr="0072465C" w:rsidRDefault="00101146" w:rsidP="00101146">
      <w:pPr>
        <w:spacing w:before="100" w:beforeAutospacing="1" w:after="0" w:line="240" w:lineRule="atLeast"/>
        <w:ind w:firstLine="706"/>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Банковские реквизиты Претендента:</w:t>
      </w:r>
    </w:p>
    <w:p w14:paraId="3A469570"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40DFCF11"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65178FCC"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__________________________________________________________________</w:t>
      </w:r>
    </w:p>
    <w:p w14:paraId="53F47008"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Приложения:</w:t>
      </w:r>
    </w:p>
    <w:p w14:paraId="637AC476"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i/>
          <w:iCs/>
          <w:color w:val="000000"/>
          <w:sz w:val="24"/>
          <w:szCs w:val="24"/>
          <w:lang w:eastAsia="ru-RU"/>
        </w:rPr>
        <w:t>Для юридических лиц:</w:t>
      </w:r>
    </w:p>
    <w:p w14:paraId="77CFCFBC"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1. заверенные копии учредительных документов;</w:t>
      </w:r>
    </w:p>
    <w:p w14:paraId="7A615C93"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04296838"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72465C">
        <w:rPr>
          <w:rFonts w:ascii="Times New Roman" w:eastAsia="Times New Roman" w:hAnsi="Times New Roman" w:cs="Times New Roman"/>
          <w:color w:val="000000"/>
          <w:sz w:val="24"/>
          <w:szCs w:val="24"/>
          <w:lang w:eastAsia="ru-RU"/>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38FE6B7"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292C111" w14:textId="77777777" w:rsidR="00101146" w:rsidRPr="0072465C" w:rsidRDefault="00101146" w:rsidP="00101146">
      <w:pPr>
        <w:spacing w:before="100" w:beforeAutospacing="1" w:after="0" w:line="240" w:lineRule="atLeast"/>
        <w:ind w:firstLine="562"/>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5. Иные документы, представляемые по желанию Претендента в составе заявки: __.</w:t>
      </w:r>
    </w:p>
    <w:p w14:paraId="530560B2" w14:textId="77777777" w:rsidR="00101146" w:rsidRPr="0072465C" w:rsidRDefault="00101146" w:rsidP="00101146">
      <w:pPr>
        <w:spacing w:before="100" w:beforeAutospacing="1" w:after="0" w:line="240" w:lineRule="atLeast"/>
        <w:ind w:firstLine="533"/>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i/>
          <w:iCs/>
          <w:color w:val="000000"/>
          <w:sz w:val="24"/>
          <w:szCs w:val="24"/>
          <w:lang w:eastAsia="ru-RU"/>
        </w:rPr>
        <w:t>Для физических лиц:</w:t>
      </w:r>
    </w:p>
    <w:p w14:paraId="105B7D5D" w14:textId="77777777" w:rsidR="00101146" w:rsidRPr="0072465C" w:rsidRDefault="00101146" w:rsidP="00101146">
      <w:pPr>
        <w:spacing w:before="100" w:beforeAutospacing="1" w:after="0" w:line="240" w:lineRule="atLeast"/>
        <w:ind w:firstLine="533"/>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1. </w:t>
      </w:r>
      <w:proofErr w:type="gramStart"/>
      <w:r w:rsidRPr="0072465C">
        <w:rPr>
          <w:rFonts w:ascii="Times New Roman" w:eastAsia="Times New Roman" w:hAnsi="Times New Roman" w:cs="Times New Roman"/>
          <w:color w:val="000000"/>
          <w:sz w:val="24"/>
          <w:szCs w:val="24"/>
          <w:lang w:eastAsia="ru-RU"/>
        </w:rPr>
        <w:t>копии всех листов документа</w:t>
      </w:r>
      <w:proofErr w:type="gramEnd"/>
      <w:r w:rsidRPr="0072465C">
        <w:rPr>
          <w:rFonts w:ascii="Times New Roman" w:eastAsia="Times New Roman" w:hAnsi="Times New Roman" w:cs="Times New Roman"/>
          <w:color w:val="000000"/>
          <w:sz w:val="24"/>
          <w:szCs w:val="24"/>
          <w:lang w:eastAsia="ru-RU"/>
        </w:rPr>
        <w:t xml:space="preserve"> удостоверяющего личность.</w:t>
      </w:r>
    </w:p>
    <w:p w14:paraId="20E50419" w14:textId="77777777" w:rsidR="00101146" w:rsidRPr="0072465C" w:rsidRDefault="00101146" w:rsidP="00101146">
      <w:pPr>
        <w:spacing w:before="100" w:beforeAutospacing="1" w:after="0" w:line="240" w:lineRule="atLeast"/>
        <w:ind w:firstLine="54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14:paraId="0CDAE61D" w14:textId="77777777" w:rsidR="00101146" w:rsidRPr="0072465C" w:rsidRDefault="00101146" w:rsidP="00101146">
      <w:pPr>
        <w:spacing w:before="100" w:beforeAutospacing="1" w:after="0" w:line="240" w:lineRule="atLeast"/>
        <w:ind w:firstLine="562"/>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3. иные документы, представляемые по желанию Претендента в составе заявки: ___.</w:t>
      </w:r>
    </w:p>
    <w:p w14:paraId="44BA8E66"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43F5AACF"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Подпись Претендента (его полномочного представителя)</w:t>
      </w:r>
    </w:p>
    <w:p w14:paraId="42A6932D"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__________________ </w:t>
      </w:r>
      <w:r w:rsidRPr="0072465C">
        <w:rPr>
          <w:rFonts w:ascii="Times New Roman" w:eastAsia="Times New Roman" w:hAnsi="Times New Roman" w:cs="Times New Roman"/>
          <w:color w:val="000000"/>
          <w:sz w:val="24"/>
          <w:szCs w:val="24"/>
          <w:lang w:eastAsia="ru-RU"/>
        </w:rPr>
        <w:t xml:space="preserve"> ___________________________________________</w:t>
      </w:r>
    </w:p>
    <w:p w14:paraId="0B69063C"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roofErr w:type="gramStart"/>
      <w:r w:rsidRPr="0072465C">
        <w:rPr>
          <w:rFonts w:ascii="Times New Roman" w:eastAsia="Times New Roman" w:hAnsi="Times New Roman" w:cs="Times New Roman"/>
          <w:color w:val="000000"/>
          <w:sz w:val="24"/>
          <w:szCs w:val="24"/>
          <w:lang w:eastAsia="ru-RU"/>
        </w:rPr>
        <w:t>( ФИО</w:t>
      </w:r>
      <w:proofErr w:type="gramEnd"/>
      <w:r w:rsidRPr="0072465C">
        <w:rPr>
          <w:rFonts w:ascii="Times New Roman" w:eastAsia="Times New Roman" w:hAnsi="Times New Roman" w:cs="Times New Roman"/>
          <w:color w:val="000000"/>
          <w:sz w:val="24"/>
          <w:szCs w:val="24"/>
          <w:lang w:eastAsia="ru-RU"/>
        </w:rPr>
        <w:t>) (подпись) расшифровка подписи (фамилия, инициалы)</w:t>
      </w:r>
    </w:p>
    <w:p w14:paraId="5720D9F4"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22563B49"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М.П. «_____</w:t>
      </w:r>
      <w:proofErr w:type="gramStart"/>
      <w:r w:rsidRPr="0072465C">
        <w:rPr>
          <w:rFonts w:ascii="Times New Roman" w:eastAsia="Times New Roman" w:hAnsi="Times New Roman" w:cs="Times New Roman"/>
          <w:color w:val="000000"/>
          <w:sz w:val="24"/>
          <w:szCs w:val="24"/>
          <w:lang w:eastAsia="ru-RU"/>
        </w:rPr>
        <w:t>_»_</w:t>
      </w:r>
      <w:proofErr w:type="gramEnd"/>
      <w:r w:rsidRPr="0072465C">
        <w:rPr>
          <w:rFonts w:ascii="Times New Roman" w:eastAsia="Times New Roman" w:hAnsi="Times New Roman" w:cs="Times New Roman"/>
          <w:color w:val="000000"/>
          <w:sz w:val="24"/>
          <w:szCs w:val="24"/>
          <w:lang w:eastAsia="ru-RU"/>
        </w:rPr>
        <w:t>_________________2021г.</w:t>
      </w:r>
    </w:p>
    <w:p w14:paraId="612D2A99"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1CC80993"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412405A6"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1DF98274"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080E6B1E"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2C30229C"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4DAC83CD"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color w:val="000000"/>
          <w:sz w:val="24"/>
          <w:szCs w:val="24"/>
          <w:lang w:eastAsia="ru-RU"/>
        </w:rPr>
      </w:pPr>
    </w:p>
    <w:p w14:paraId="6E493419" w14:textId="77777777" w:rsidR="00101146" w:rsidRPr="0072465C" w:rsidRDefault="00101146" w:rsidP="00101146">
      <w:pPr>
        <w:pStyle w:val="1"/>
        <w:spacing w:after="240" w:line="262" w:lineRule="auto"/>
        <w:ind w:firstLine="680"/>
        <w:jc w:val="right"/>
        <w:rPr>
          <w:b/>
          <w:iCs/>
        </w:rPr>
      </w:pPr>
    </w:p>
    <w:p w14:paraId="0960A11D" w14:textId="77777777" w:rsidR="00101146" w:rsidRPr="0072465C" w:rsidRDefault="00101146" w:rsidP="00101146">
      <w:pPr>
        <w:pStyle w:val="1"/>
        <w:spacing w:after="240" w:line="262" w:lineRule="auto"/>
        <w:ind w:firstLine="680"/>
        <w:jc w:val="right"/>
        <w:rPr>
          <w:b/>
          <w:iCs/>
          <w:sz w:val="24"/>
          <w:szCs w:val="24"/>
        </w:rPr>
      </w:pPr>
    </w:p>
    <w:p w14:paraId="5B119D17" w14:textId="77777777" w:rsidR="00101146" w:rsidRPr="0072465C" w:rsidRDefault="00101146" w:rsidP="00101146">
      <w:pPr>
        <w:pStyle w:val="1"/>
        <w:spacing w:after="240" w:line="262" w:lineRule="auto"/>
        <w:ind w:firstLine="680"/>
        <w:jc w:val="right"/>
        <w:rPr>
          <w:b/>
          <w:iCs/>
          <w:sz w:val="24"/>
          <w:szCs w:val="24"/>
        </w:rPr>
      </w:pPr>
    </w:p>
    <w:p w14:paraId="4DC4671A" w14:textId="77777777" w:rsidR="00101146" w:rsidRPr="0072465C" w:rsidRDefault="00101146" w:rsidP="00101146">
      <w:pPr>
        <w:pStyle w:val="1"/>
        <w:spacing w:after="240" w:line="262" w:lineRule="auto"/>
        <w:ind w:firstLine="680"/>
        <w:jc w:val="right"/>
        <w:rPr>
          <w:b/>
          <w:iCs/>
          <w:sz w:val="24"/>
          <w:szCs w:val="24"/>
        </w:rPr>
      </w:pPr>
    </w:p>
    <w:p w14:paraId="02B431EE" w14:textId="72C766E6" w:rsidR="00101146" w:rsidRPr="0072465C" w:rsidRDefault="00101146" w:rsidP="00101146">
      <w:pPr>
        <w:pStyle w:val="1"/>
        <w:spacing w:after="240" w:line="262" w:lineRule="auto"/>
        <w:ind w:firstLine="680"/>
        <w:jc w:val="right"/>
        <w:rPr>
          <w:b/>
          <w:sz w:val="24"/>
          <w:szCs w:val="24"/>
        </w:rPr>
      </w:pPr>
      <w:r w:rsidRPr="0072465C">
        <w:rPr>
          <w:b/>
          <w:iCs/>
          <w:sz w:val="24"/>
          <w:szCs w:val="24"/>
        </w:rPr>
        <w:lastRenderedPageBreak/>
        <w:t>Приложение 4 (</w:t>
      </w:r>
      <w:r w:rsidRPr="0072465C">
        <w:rPr>
          <w:iCs/>
          <w:sz w:val="24"/>
          <w:szCs w:val="24"/>
        </w:rPr>
        <w:t>По возможности, на бланке претендента</w:t>
      </w:r>
      <w:r w:rsidRPr="0072465C">
        <w:rPr>
          <w:b/>
          <w:iCs/>
          <w:sz w:val="24"/>
          <w:szCs w:val="24"/>
        </w:rPr>
        <w:t>)</w:t>
      </w:r>
    </w:p>
    <w:p w14:paraId="55EC3700" w14:textId="77777777" w:rsidR="00101146" w:rsidRPr="0072465C" w:rsidRDefault="00101146" w:rsidP="00101146">
      <w:pPr>
        <w:pStyle w:val="1"/>
        <w:jc w:val="center"/>
        <w:rPr>
          <w:sz w:val="24"/>
          <w:szCs w:val="24"/>
        </w:rPr>
      </w:pPr>
      <w:r w:rsidRPr="0072465C">
        <w:rPr>
          <w:b/>
          <w:bCs/>
          <w:sz w:val="24"/>
          <w:szCs w:val="24"/>
        </w:rPr>
        <w:t>ПРЕДЛОЖЕНИЕ О ЦЕНЕ</w:t>
      </w:r>
    </w:p>
    <w:p w14:paraId="6206D60A" w14:textId="2E426A7F" w:rsidR="00101146" w:rsidRPr="00367CED" w:rsidRDefault="00101146" w:rsidP="00367CED">
      <w:pPr>
        <w:pStyle w:val="1"/>
        <w:tabs>
          <w:tab w:val="left" w:pos="655"/>
        </w:tabs>
        <w:jc w:val="center"/>
        <w:rPr>
          <w:sz w:val="24"/>
          <w:szCs w:val="24"/>
        </w:rPr>
      </w:pPr>
      <w:r w:rsidRPr="0072465C">
        <w:rPr>
          <w:b/>
          <w:bCs/>
          <w:sz w:val="24"/>
          <w:szCs w:val="24"/>
        </w:rPr>
        <w:t xml:space="preserve">в открытом аукционе №1 на право заключения договора купли-продажи движимого имущества, закрепленного за </w:t>
      </w:r>
      <w:r w:rsidR="00367CED" w:rsidRPr="00367CED">
        <w:rPr>
          <w:b/>
          <w:bCs/>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r w:rsidRPr="0072465C">
        <w:rPr>
          <w:b/>
          <w:bCs/>
          <w:sz w:val="24"/>
          <w:szCs w:val="24"/>
        </w:rPr>
        <w:t xml:space="preserve"> на праве оперативного управления, ЛОТ №___</w:t>
      </w:r>
    </w:p>
    <w:p w14:paraId="3B4E22B6" w14:textId="77777777" w:rsidR="00101146" w:rsidRPr="0072465C" w:rsidRDefault="00101146" w:rsidP="00101146">
      <w:pPr>
        <w:pStyle w:val="1"/>
        <w:ind w:left="360" w:firstLine="220"/>
        <w:rPr>
          <w:sz w:val="24"/>
          <w:szCs w:val="24"/>
        </w:rPr>
      </w:pPr>
    </w:p>
    <w:p w14:paraId="3F967B3B" w14:textId="77777777" w:rsidR="00101146" w:rsidRPr="0072465C" w:rsidRDefault="00101146" w:rsidP="00101146">
      <w:pPr>
        <w:pStyle w:val="1"/>
        <w:tabs>
          <w:tab w:val="left" w:leader="underscore" w:pos="501"/>
          <w:tab w:val="left" w:leader="underscore" w:pos="2446"/>
          <w:tab w:val="left" w:pos="7546"/>
        </w:tabs>
        <w:spacing w:line="262" w:lineRule="auto"/>
        <w:jc w:val="center"/>
      </w:pPr>
      <w:r w:rsidRPr="0072465C">
        <w:t>«</w:t>
      </w:r>
      <w:r w:rsidRPr="0072465C">
        <w:tab/>
        <w:t>»20</w:t>
      </w:r>
      <w:r w:rsidRPr="0072465C">
        <w:tab/>
        <w:t>г.</w:t>
      </w:r>
      <w:r w:rsidRPr="0072465C">
        <w:tab/>
        <w:t>г. Якутск</w:t>
      </w:r>
    </w:p>
    <w:p w14:paraId="0B025B7B" w14:textId="77777777" w:rsidR="00101146" w:rsidRPr="0072465C" w:rsidRDefault="00101146" w:rsidP="00101146">
      <w:pPr>
        <w:pStyle w:val="1"/>
        <w:spacing w:after="240" w:line="262" w:lineRule="auto"/>
        <w:jc w:val="center"/>
        <w:rPr>
          <w:sz w:val="24"/>
          <w:szCs w:val="24"/>
        </w:rPr>
      </w:pPr>
      <w:r w:rsidRPr="0072465C">
        <w:rPr>
          <w:sz w:val="24"/>
          <w:szCs w:val="24"/>
        </w:rPr>
        <w:t>Претендент</w:t>
      </w:r>
    </w:p>
    <w:p w14:paraId="747C3760" w14:textId="77777777" w:rsidR="00101146" w:rsidRPr="0072465C" w:rsidRDefault="00101146" w:rsidP="00367CED">
      <w:pPr>
        <w:pStyle w:val="24"/>
        <w:spacing w:line="206" w:lineRule="auto"/>
        <w:ind w:left="0"/>
        <w:jc w:val="both"/>
        <w:rPr>
          <w:sz w:val="24"/>
          <w:szCs w:val="24"/>
        </w:rPr>
      </w:pPr>
      <w:r w:rsidRPr="0072465C">
        <w:rPr>
          <w:sz w:val="24"/>
          <w:szCs w:val="24"/>
        </w:rPr>
        <w:t>(полное наименование юридического лица, подающего предложение, фамилия, имя, отчество</w:t>
      </w:r>
    </w:p>
    <w:p w14:paraId="5C6558D5" w14:textId="35F0B27E" w:rsidR="00101146" w:rsidRPr="0072465C" w:rsidRDefault="00101146" w:rsidP="00367CED">
      <w:pPr>
        <w:pStyle w:val="24"/>
        <w:tabs>
          <w:tab w:val="left" w:leader="hyphen" w:pos="579"/>
          <w:tab w:val="left" w:leader="hyphen" w:pos="4154"/>
          <w:tab w:val="left" w:leader="hyphen" w:pos="4359"/>
          <w:tab w:val="left" w:leader="hyphen" w:pos="7103"/>
          <w:tab w:val="left" w:leader="hyphen" w:pos="9479"/>
        </w:tabs>
        <w:spacing w:line="206" w:lineRule="auto"/>
        <w:ind w:left="0"/>
        <w:rPr>
          <w:sz w:val="24"/>
          <w:szCs w:val="24"/>
        </w:rPr>
      </w:pPr>
      <w:r w:rsidRPr="0072465C">
        <w:rPr>
          <w:sz w:val="24"/>
          <w:szCs w:val="24"/>
        </w:rPr>
        <w:t xml:space="preserve">и </w:t>
      </w:r>
      <w:r w:rsidRPr="0072465C">
        <w:rPr>
          <w:sz w:val="24"/>
          <w:szCs w:val="24"/>
        </w:rPr>
        <w:tab/>
      </w:r>
      <w:proofErr w:type="gramStart"/>
      <w:r w:rsidRPr="0072465C">
        <w:rPr>
          <w:sz w:val="24"/>
          <w:szCs w:val="24"/>
        </w:rPr>
        <w:t xml:space="preserve">——  </w:t>
      </w:r>
      <w:r w:rsidRPr="0072465C">
        <w:rPr>
          <w:sz w:val="24"/>
          <w:szCs w:val="24"/>
        </w:rPr>
        <w:tab/>
      </w:r>
      <w:proofErr w:type="gramEnd"/>
      <w:r w:rsidRPr="0072465C">
        <w:rPr>
          <w:sz w:val="24"/>
          <w:szCs w:val="24"/>
        </w:rPr>
        <w:tab/>
      </w:r>
      <w:r w:rsidRPr="0072465C">
        <w:rPr>
          <w:sz w:val="24"/>
          <w:szCs w:val="24"/>
        </w:rPr>
        <w:tab/>
      </w:r>
      <w:r w:rsidRPr="0072465C">
        <w:rPr>
          <w:sz w:val="24"/>
          <w:szCs w:val="24"/>
        </w:rPr>
        <w:tab/>
        <w:t xml:space="preserve"> паспортные данные физического лица, подающего предложение)</w:t>
      </w:r>
    </w:p>
    <w:p w14:paraId="370DC011" w14:textId="77777777" w:rsidR="00101146" w:rsidRPr="0072465C" w:rsidRDefault="00101146" w:rsidP="00101146">
      <w:pPr>
        <w:pStyle w:val="1"/>
        <w:tabs>
          <w:tab w:val="left" w:leader="underscore" w:pos="4154"/>
          <w:tab w:val="left" w:leader="underscore" w:pos="6505"/>
          <w:tab w:val="left" w:leader="underscore" w:pos="9479"/>
        </w:tabs>
        <w:rPr>
          <w:sz w:val="24"/>
          <w:szCs w:val="24"/>
        </w:rPr>
      </w:pPr>
      <w:r w:rsidRPr="0072465C">
        <w:rPr>
          <w:sz w:val="24"/>
          <w:szCs w:val="24"/>
        </w:rPr>
        <w:t>в лице</w:t>
      </w:r>
      <w:r w:rsidRPr="0072465C">
        <w:rPr>
          <w:sz w:val="24"/>
          <w:szCs w:val="24"/>
        </w:rPr>
        <w:tab/>
      </w:r>
      <w:r w:rsidRPr="0072465C">
        <w:rPr>
          <w:sz w:val="24"/>
          <w:szCs w:val="24"/>
        </w:rPr>
        <w:tab/>
      </w:r>
      <w:r w:rsidRPr="0072465C">
        <w:rPr>
          <w:sz w:val="24"/>
          <w:szCs w:val="24"/>
        </w:rPr>
        <w:tab/>
        <w:t>,</w:t>
      </w:r>
    </w:p>
    <w:p w14:paraId="258E1A1A" w14:textId="77777777" w:rsidR="00101146" w:rsidRPr="0072465C" w:rsidRDefault="00101146" w:rsidP="00101146">
      <w:pPr>
        <w:pStyle w:val="24"/>
        <w:spacing w:line="206" w:lineRule="auto"/>
        <w:ind w:left="4040"/>
        <w:rPr>
          <w:sz w:val="24"/>
          <w:szCs w:val="24"/>
        </w:rPr>
      </w:pPr>
      <w:r w:rsidRPr="0072465C">
        <w:rPr>
          <w:sz w:val="24"/>
          <w:szCs w:val="24"/>
        </w:rPr>
        <w:t>(фамилия, имя, отчество, должность)</w:t>
      </w:r>
    </w:p>
    <w:p w14:paraId="578C2DB0" w14:textId="77777777" w:rsidR="00101146" w:rsidRPr="0072465C" w:rsidRDefault="00101146" w:rsidP="00101146">
      <w:pPr>
        <w:pStyle w:val="1"/>
        <w:tabs>
          <w:tab w:val="left" w:leader="underscore" w:pos="5306"/>
          <w:tab w:val="left" w:leader="underscore" w:pos="7103"/>
          <w:tab w:val="left" w:leader="underscore" w:pos="9479"/>
        </w:tabs>
        <w:rPr>
          <w:sz w:val="24"/>
          <w:szCs w:val="24"/>
        </w:rPr>
      </w:pPr>
      <w:r w:rsidRPr="0072465C">
        <w:rPr>
          <w:sz w:val="24"/>
          <w:szCs w:val="24"/>
        </w:rPr>
        <w:t>действующего на основании</w:t>
      </w:r>
      <w:r w:rsidRPr="0072465C">
        <w:rPr>
          <w:sz w:val="24"/>
          <w:szCs w:val="24"/>
        </w:rPr>
        <w:tab/>
      </w:r>
      <w:r w:rsidRPr="0072465C">
        <w:rPr>
          <w:sz w:val="24"/>
          <w:szCs w:val="24"/>
        </w:rPr>
        <w:tab/>
      </w:r>
      <w:r w:rsidRPr="0072465C">
        <w:rPr>
          <w:sz w:val="24"/>
          <w:szCs w:val="24"/>
        </w:rPr>
        <w:tab/>
        <w:t>,</w:t>
      </w:r>
    </w:p>
    <w:p w14:paraId="37C19566" w14:textId="77777777" w:rsidR="00101146" w:rsidRPr="0072465C" w:rsidRDefault="00101146" w:rsidP="00101146">
      <w:pPr>
        <w:pStyle w:val="24"/>
        <w:spacing w:after="160" w:line="206" w:lineRule="auto"/>
        <w:ind w:left="5320"/>
        <w:rPr>
          <w:sz w:val="24"/>
          <w:szCs w:val="24"/>
        </w:rPr>
      </w:pPr>
      <w:r w:rsidRPr="0072465C">
        <w:rPr>
          <w:sz w:val="24"/>
          <w:szCs w:val="24"/>
        </w:rPr>
        <w:t>(наименование документа)</w:t>
      </w:r>
    </w:p>
    <w:p w14:paraId="7F47304A" w14:textId="073A5E71" w:rsidR="00101146" w:rsidRPr="0072465C" w:rsidRDefault="00101146" w:rsidP="006A77D0">
      <w:pPr>
        <w:pStyle w:val="1"/>
        <w:spacing w:line="276" w:lineRule="auto"/>
        <w:jc w:val="both"/>
        <w:rPr>
          <w:sz w:val="24"/>
          <w:szCs w:val="24"/>
        </w:rPr>
      </w:pPr>
      <w:r w:rsidRPr="0072465C">
        <w:rPr>
          <w:sz w:val="24"/>
          <w:szCs w:val="24"/>
        </w:rPr>
        <w:t xml:space="preserve">принимая к обязательному исполнению условия аукциона, объявленного </w:t>
      </w:r>
      <w:r w:rsidR="006A77D0">
        <w:rPr>
          <w:sz w:val="24"/>
          <w:szCs w:val="24"/>
        </w:rPr>
        <w:t xml:space="preserve">Институтом </w:t>
      </w:r>
      <w:r w:rsidR="006A77D0" w:rsidRPr="00C851B9">
        <w:rPr>
          <w:color w:val="000000"/>
          <w:sz w:val="24"/>
          <w:szCs w:val="24"/>
          <w:lang w:eastAsia="ru-RU"/>
        </w:rPr>
        <w:t>гуманитарных исследований и проблем малочисленных народов Севера Сибирского отделения Российской академии наук (</w:t>
      </w:r>
      <w:proofErr w:type="spellStart"/>
      <w:r w:rsidR="006A77D0" w:rsidRPr="00C851B9">
        <w:rPr>
          <w:color w:val="000000"/>
          <w:sz w:val="24"/>
          <w:szCs w:val="24"/>
          <w:lang w:eastAsia="ru-RU"/>
        </w:rPr>
        <w:t>ИГИиПМНС</w:t>
      </w:r>
      <w:proofErr w:type="spellEnd"/>
      <w:r w:rsidR="006A77D0">
        <w:rPr>
          <w:color w:val="000000"/>
          <w:sz w:val="24"/>
          <w:szCs w:val="24"/>
          <w:lang w:eastAsia="ru-RU"/>
        </w:rPr>
        <w:t xml:space="preserve"> </w:t>
      </w:r>
      <w:r w:rsidR="006A77D0" w:rsidRPr="00C851B9">
        <w:rPr>
          <w:color w:val="000000"/>
          <w:sz w:val="24"/>
          <w:szCs w:val="24"/>
          <w:lang w:eastAsia="ru-RU"/>
        </w:rPr>
        <w:t xml:space="preserve">СО РАН) </w:t>
      </w:r>
      <w:r w:rsidR="006A77D0">
        <w:rPr>
          <w:color w:val="000000"/>
          <w:sz w:val="24"/>
          <w:szCs w:val="24"/>
          <w:lang w:eastAsia="ru-RU"/>
        </w:rPr>
        <w:t xml:space="preserve">обособленного подразделения </w:t>
      </w:r>
      <w:r w:rsidR="006A77D0" w:rsidRPr="00DC743E">
        <w:rPr>
          <w:b/>
          <w:bCs/>
          <w:sz w:val="24"/>
          <w:szCs w:val="24"/>
        </w:rPr>
        <w:t>Федеральн</w:t>
      </w:r>
      <w:r w:rsidR="006A77D0">
        <w:rPr>
          <w:b/>
          <w:bCs/>
          <w:sz w:val="24"/>
          <w:szCs w:val="24"/>
        </w:rPr>
        <w:t>ого</w:t>
      </w:r>
      <w:r w:rsidR="006A77D0" w:rsidRPr="00DC743E">
        <w:rPr>
          <w:b/>
          <w:bCs/>
          <w:sz w:val="24"/>
          <w:szCs w:val="24"/>
        </w:rPr>
        <w:t xml:space="preserve"> государственн</w:t>
      </w:r>
      <w:r w:rsidR="006A77D0">
        <w:rPr>
          <w:b/>
          <w:bCs/>
          <w:sz w:val="24"/>
          <w:szCs w:val="24"/>
        </w:rPr>
        <w:t>ого</w:t>
      </w:r>
      <w:r w:rsidR="006A77D0" w:rsidRPr="00DC743E">
        <w:rPr>
          <w:b/>
          <w:bCs/>
          <w:sz w:val="24"/>
          <w:szCs w:val="24"/>
        </w:rPr>
        <w:t xml:space="preserve"> бюджетн</w:t>
      </w:r>
      <w:r w:rsidR="006A77D0">
        <w:rPr>
          <w:b/>
          <w:bCs/>
          <w:sz w:val="24"/>
          <w:szCs w:val="24"/>
        </w:rPr>
        <w:t>ого</w:t>
      </w:r>
      <w:r w:rsidR="006A77D0" w:rsidRPr="00DC743E">
        <w:rPr>
          <w:b/>
          <w:bCs/>
          <w:sz w:val="24"/>
          <w:szCs w:val="24"/>
        </w:rPr>
        <w:t xml:space="preserve"> учреждени</w:t>
      </w:r>
      <w:r w:rsidR="006A77D0">
        <w:rPr>
          <w:b/>
          <w:bCs/>
          <w:sz w:val="24"/>
          <w:szCs w:val="24"/>
        </w:rPr>
        <w:t>я</w:t>
      </w:r>
      <w:r w:rsidR="006A77D0" w:rsidRPr="00DC743E">
        <w:rPr>
          <w:b/>
          <w:bCs/>
          <w:sz w:val="24"/>
          <w:szCs w:val="24"/>
        </w:rPr>
        <w:t xml:space="preserve"> науки Федеральн</w:t>
      </w:r>
      <w:r w:rsidR="006A77D0">
        <w:rPr>
          <w:b/>
          <w:bCs/>
          <w:sz w:val="24"/>
          <w:szCs w:val="24"/>
        </w:rPr>
        <w:t>ого</w:t>
      </w:r>
      <w:r w:rsidR="006A77D0" w:rsidRPr="00DC743E">
        <w:rPr>
          <w:b/>
          <w:bCs/>
          <w:sz w:val="24"/>
          <w:szCs w:val="24"/>
        </w:rPr>
        <w:t xml:space="preserve"> исследовательск</w:t>
      </w:r>
      <w:r w:rsidR="006A77D0">
        <w:rPr>
          <w:b/>
          <w:bCs/>
          <w:sz w:val="24"/>
          <w:szCs w:val="24"/>
        </w:rPr>
        <w:t>ого</w:t>
      </w:r>
      <w:r w:rsidR="006A77D0" w:rsidRPr="00DC743E">
        <w:rPr>
          <w:b/>
          <w:bCs/>
          <w:sz w:val="24"/>
          <w:szCs w:val="24"/>
        </w:rPr>
        <w:t xml:space="preserve"> центр</w:t>
      </w:r>
      <w:r w:rsidR="006A77D0">
        <w:rPr>
          <w:b/>
          <w:bCs/>
          <w:sz w:val="24"/>
          <w:szCs w:val="24"/>
        </w:rPr>
        <w:t>а</w:t>
      </w:r>
      <w:r w:rsidR="006A77D0" w:rsidRPr="00DC743E">
        <w:rPr>
          <w:b/>
          <w:bCs/>
          <w:sz w:val="24"/>
          <w:szCs w:val="24"/>
        </w:rPr>
        <w:t xml:space="preserve"> «Якутск</w:t>
      </w:r>
      <w:r w:rsidR="006A77D0">
        <w:rPr>
          <w:b/>
          <w:bCs/>
          <w:sz w:val="24"/>
          <w:szCs w:val="24"/>
        </w:rPr>
        <w:t>ого</w:t>
      </w:r>
      <w:r w:rsidR="006A77D0" w:rsidRPr="00DC743E">
        <w:rPr>
          <w:b/>
          <w:bCs/>
          <w:sz w:val="24"/>
          <w:szCs w:val="24"/>
        </w:rPr>
        <w:t xml:space="preserve"> науч</w:t>
      </w:r>
      <w:r w:rsidR="006A77D0">
        <w:rPr>
          <w:b/>
          <w:bCs/>
          <w:sz w:val="24"/>
          <w:szCs w:val="24"/>
        </w:rPr>
        <w:t>ного</w:t>
      </w:r>
      <w:r w:rsidR="006A77D0" w:rsidRPr="00DC743E">
        <w:rPr>
          <w:b/>
          <w:bCs/>
          <w:sz w:val="24"/>
          <w:szCs w:val="24"/>
        </w:rPr>
        <w:t xml:space="preserve"> центр</w:t>
      </w:r>
      <w:r w:rsidR="006A77D0">
        <w:rPr>
          <w:b/>
          <w:bCs/>
          <w:sz w:val="24"/>
          <w:szCs w:val="24"/>
        </w:rPr>
        <w:t>а</w:t>
      </w:r>
      <w:r w:rsidR="006A77D0" w:rsidRPr="00DC743E">
        <w:rPr>
          <w:b/>
          <w:bCs/>
          <w:sz w:val="24"/>
          <w:szCs w:val="24"/>
        </w:rPr>
        <w:t xml:space="preserve"> Сибирского отделения Российской академии наук».</w:t>
      </w:r>
      <w:r w:rsidR="006A77D0" w:rsidRPr="0072465C">
        <w:rPr>
          <w:sz w:val="24"/>
          <w:szCs w:val="24"/>
        </w:rPr>
        <w:t xml:space="preserve"> </w:t>
      </w:r>
      <w:r w:rsidRPr="0072465C">
        <w:rPr>
          <w:sz w:val="24"/>
          <w:szCs w:val="24"/>
        </w:rPr>
        <w:t>«</w:t>
      </w:r>
      <w:r w:rsidR="00367CED">
        <w:rPr>
          <w:sz w:val="24"/>
          <w:szCs w:val="24"/>
        </w:rPr>
        <w:t>___</w:t>
      </w:r>
      <w:r w:rsidRPr="0072465C">
        <w:rPr>
          <w:sz w:val="24"/>
          <w:szCs w:val="24"/>
        </w:rPr>
        <w:t>»</w:t>
      </w:r>
      <w:r w:rsidR="00367CED">
        <w:rPr>
          <w:sz w:val="24"/>
          <w:szCs w:val="24"/>
        </w:rPr>
        <w:t xml:space="preserve"> </w:t>
      </w:r>
      <w:r w:rsidR="006A77D0">
        <w:rPr>
          <w:sz w:val="24"/>
          <w:szCs w:val="24"/>
        </w:rPr>
        <w:t xml:space="preserve">___________ </w:t>
      </w:r>
      <w:r w:rsidR="00367CED">
        <w:rPr>
          <w:sz w:val="24"/>
          <w:szCs w:val="24"/>
        </w:rPr>
        <w:t xml:space="preserve">2021 </w:t>
      </w:r>
      <w:r w:rsidRPr="0072465C">
        <w:rPr>
          <w:sz w:val="24"/>
          <w:szCs w:val="24"/>
        </w:rPr>
        <w:t>года по продаже движимого имущества (Лот №1):</w:t>
      </w:r>
    </w:p>
    <w:p w14:paraId="69148895" w14:textId="77777777" w:rsidR="00101146" w:rsidRPr="0072465C" w:rsidRDefault="00101146" w:rsidP="00101146">
      <w:pPr>
        <w:pStyle w:val="24"/>
        <w:ind w:left="4120"/>
        <w:rPr>
          <w:sz w:val="24"/>
          <w:szCs w:val="24"/>
        </w:rPr>
      </w:pPr>
      <w:r w:rsidRPr="0072465C">
        <w:rPr>
          <w:sz w:val="24"/>
          <w:szCs w:val="24"/>
        </w:rPr>
        <w:t>(наименование и характеристики имущества)</w:t>
      </w:r>
    </w:p>
    <w:p w14:paraId="53C8A627" w14:textId="77777777" w:rsidR="00101146" w:rsidRPr="0072465C" w:rsidRDefault="00101146" w:rsidP="00101146">
      <w:pPr>
        <w:pStyle w:val="1"/>
        <w:spacing w:after="240"/>
        <w:rPr>
          <w:sz w:val="24"/>
          <w:szCs w:val="24"/>
        </w:rPr>
      </w:pPr>
      <w:r w:rsidRPr="0072465C">
        <w:rPr>
          <w:sz w:val="24"/>
          <w:szCs w:val="24"/>
        </w:rPr>
        <w:t>предлагаю следующую цену:</w:t>
      </w:r>
    </w:p>
    <w:p w14:paraId="539B00D5" w14:textId="77777777" w:rsidR="00101146" w:rsidRPr="0072465C" w:rsidRDefault="00101146" w:rsidP="00101146">
      <w:pPr>
        <w:pStyle w:val="24"/>
        <w:pBdr>
          <w:top w:val="single" w:sz="4" w:space="0" w:color="auto"/>
        </w:pBdr>
        <w:spacing w:after="400"/>
        <w:ind w:left="0"/>
        <w:jc w:val="center"/>
        <w:rPr>
          <w:sz w:val="24"/>
          <w:szCs w:val="24"/>
        </w:rPr>
      </w:pPr>
      <w:r w:rsidRPr="0072465C">
        <w:rPr>
          <w:sz w:val="24"/>
          <w:szCs w:val="24"/>
        </w:rPr>
        <w:t>(указывается числом и прописью)</w:t>
      </w:r>
    </w:p>
    <w:p w14:paraId="562B6859" w14:textId="77777777" w:rsidR="00101146" w:rsidRDefault="00101146" w:rsidP="00101146">
      <w:pPr>
        <w:pStyle w:val="24"/>
        <w:spacing w:after="200" w:line="257" w:lineRule="auto"/>
        <w:ind w:left="0"/>
        <w:rPr>
          <w:sz w:val="24"/>
          <w:szCs w:val="24"/>
        </w:rPr>
      </w:pPr>
      <w:r w:rsidRPr="0072465C">
        <w:rPr>
          <w:sz w:val="24"/>
          <w:szCs w:val="24"/>
        </w:rPr>
        <w:t>Претендент/ уполномоченный представитель (должность, основание и реквизиты документа, подтверждающие полномочия соответствующего лица)</w:t>
      </w:r>
    </w:p>
    <w:p w14:paraId="225164A2" w14:textId="77777777" w:rsidR="00367CED" w:rsidRDefault="00367CED" w:rsidP="00101146">
      <w:pPr>
        <w:pStyle w:val="24"/>
        <w:spacing w:after="200" w:line="257" w:lineRule="auto"/>
        <w:ind w:left="0"/>
        <w:rPr>
          <w:sz w:val="24"/>
          <w:szCs w:val="24"/>
        </w:rPr>
      </w:pPr>
    </w:p>
    <w:p w14:paraId="7C7BBCF9" w14:textId="5A4EF672" w:rsidR="00367CED" w:rsidRPr="0072465C" w:rsidRDefault="00367CED" w:rsidP="00101146">
      <w:pPr>
        <w:pStyle w:val="24"/>
        <w:spacing w:after="200" w:line="257" w:lineRule="auto"/>
        <w:ind w:left="0"/>
        <w:rPr>
          <w:sz w:val="24"/>
          <w:szCs w:val="24"/>
        </w:rPr>
        <w:sectPr w:rsidR="00367CED" w:rsidRPr="0072465C" w:rsidSect="008942F9">
          <w:footerReference w:type="default" r:id="rId12"/>
          <w:pgSz w:w="11900" w:h="16840"/>
          <w:pgMar w:top="912" w:right="851" w:bottom="993" w:left="1077" w:header="484" w:footer="3" w:gutter="0"/>
          <w:cols w:space="720"/>
          <w:noEndnote/>
          <w:docGrid w:linePitch="360"/>
        </w:sectPr>
      </w:pPr>
    </w:p>
    <w:p w14:paraId="320D953E" w14:textId="77777777" w:rsidR="00101146" w:rsidRPr="0072465C" w:rsidRDefault="00101146" w:rsidP="00101146">
      <w:pPr>
        <w:spacing w:before="100" w:beforeAutospacing="1" w:after="0" w:line="240" w:lineRule="atLeast"/>
        <w:jc w:val="right"/>
        <w:rPr>
          <w:rFonts w:ascii="Times New Roman" w:eastAsia="Times New Roman" w:hAnsi="Times New Roman" w:cs="Times New Roman"/>
          <w:b/>
          <w:color w:val="000000"/>
          <w:sz w:val="24"/>
          <w:szCs w:val="24"/>
          <w:lang w:eastAsia="ru-RU"/>
        </w:rPr>
      </w:pPr>
      <w:r w:rsidRPr="0072465C">
        <w:rPr>
          <w:rFonts w:ascii="Times New Roman" w:eastAsia="Times New Roman" w:hAnsi="Times New Roman" w:cs="Times New Roman"/>
          <w:b/>
          <w:color w:val="000000"/>
          <w:sz w:val="24"/>
          <w:szCs w:val="24"/>
          <w:lang w:eastAsia="ru-RU"/>
        </w:rPr>
        <w:lastRenderedPageBreak/>
        <w:t>Приложение № 5</w:t>
      </w:r>
    </w:p>
    <w:p w14:paraId="4E233DDE" w14:textId="278E5FF0" w:rsidR="00101146" w:rsidRPr="0072465C" w:rsidRDefault="00101146" w:rsidP="00367CED">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ПРОЕКТ   ДОГОВОРА КУПЛИ-ПРОДАЖИ № ________</w:t>
      </w:r>
    </w:p>
    <w:p w14:paraId="39095F64" w14:textId="77777777" w:rsidR="00101146" w:rsidRPr="0072465C" w:rsidRDefault="00101146" w:rsidP="00101146">
      <w:pPr>
        <w:spacing w:before="101" w:after="202" w:line="240" w:lineRule="atLeast"/>
        <w:jc w:val="both"/>
        <w:rPr>
          <w:rFonts w:ascii="Times New Roman" w:eastAsia="Times New Roman" w:hAnsi="Times New Roman" w:cs="Times New Roman"/>
          <w:color w:val="000000"/>
          <w:sz w:val="24"/>
          <w:szCs w:val="24"/>
          <w:lang w:eastAsia="ru-RU"/>
        </w:rPr>
      </w:pPr>
    </w:p>
    <w:p w14:paraId="379D4ED4" w14:textId="12167144" w:rsidR="00101146" w:rsidRPr="0072465C" w:rsidRDefault="00101146" w:rsidP="00367CED">
      <w:pPr>
        <w:spacing w:before="101" w:after="202" w:line="240" w:lineRule="atLeast"/>
        <w:ind w:firstLine="567"/>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г. Якутск </w:t>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00367CED">
        <w:rPr>
          <w:rFonts w:ascii="Times New Roman" w:eastAsia="Times New Roman" w:hAnsi="Times New Roman" w:cs="Times New Roman"/>
          <w:color w:val="000000"/>
          <w:sz w:val="24"/>
          <w:szCs w:val="24"/>
          <w:lang w:eastAsia="ru-RU"/>
        </w:rPr>
        <w:tab/>
      </w:r>
      <w:r w:rsidRPr="0072465C">
        <w:rPr>
          <w:rFonts w:ascii="Times New Roman" w:eastAsia="Times New Roman" w:hAnsi="Times New Roman" w:cs="Times New Roman"/>
          <w:color w:val="000000"/>
          <w:sz w:val="24"/>
          <w:szCs w:val="24"/>
          <w:lang w:eastAsia="ru-RU"/>
        </w:rPr>
        <w:t>«____» ________ 2021 г.</w:t>
      </w:r>
    </w:p>
    <w:p w14:paraId="28E5EA24" w14:textId="7CFCD9CF" w:rsidR="00101146" w:rsidRPr="00367CED" w:rsidRDefault="00367CED" w:rsidP="00DB54D2">
      <w:pPr>
        <w:spacing w:after="0" w:line="240" w:lineRule="auto"/>
        <w:jc w:val="both"/>
        <w:rPr>
          <w:rFonts w:ascii="Times New Roman" w:eastAsia="Times New Roman" w:hAnsi="Times New Roman" w:cs="Times New Roman"/>
          <w:color w:val="000000"/>
          <w:sz w:val="24"/>
          <w:szCs w:val="24"/>
          <w:lang w:eastAsia="ru-RU"/>
        </w:rPr>
      </w:pPr>
      <w:r w:rsidRPr="00367CED">
        <w:rPr>
          <w:rFonts w:ascii="Times New Roman" w:eastAsia="Times New Roman" w:hAnsi="Times New Roman" w:cs="Times New Roman"/>
          <w:color w:val="000000"/>
          <w:sz w:val="24"/>
          <w:szCs w:val="24"/>
          <w:lang w:eastAsia="ru-RU"/>
        </w:rPr>
        <w:t>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 (ЯНЦ СО РАН), именуемое в дальнейшем «Продавец», в лице директора Института гуманитарных исследований и проблем малочисленных народов Севера Сибирского отделения Российской академии наук (</w:t>
      </w:r>
      <w:proofErr w:type="spellStart"/>
      <w:r w:rsidRPr="00367CED">
        <w:rPr>
          <w:rFonts w:ascii="Times New Roman" w:eastAsia="Times New Roman" w:hAnsi="Times New Roman" w:cs="Times New Roman"/>
          <w:color w:val="000000"/>
          <w:sz w:val="24"/>
          <w:szCs w:val="24"/>
          <w:lang w:eastAsia="ru-RU"/>
        </w:rPr>
        <w:t>ИГИиПМНС</w:t>
      </w:r>
      <w:proofErr w:type="spellEnd"/>
      <w:r w:rsidRPr="00367CED">
        <w:rPr>
          <w:rFonts w:ascii="Times New Roman" w:eastAsia="Times New Roman" w:hAnsi="Times New Roman" w:cs="Times New Roman"/>
          <w:color w:val="000000"/>
          <w:sz w:val="24"/>
          <w:szCs w:val="24"/>
          <w:lang w:eastAsia="ru-RU"/>
        </w:rPr>
        <w:t xml:space="preserve"> СО РАН) - обособленного подразделении ЯНЦ СО РАН Поповой Натальи Иннокентьевны, действующей на основании генеральной доверенности от 01.07.2019 № 14/41-н/14-2019/-1-2768, положения </w:t>
      </w:r>
      <w:proofErr w:type="spellStart"/>
      <w:r w:rsidRPr="00367CED">
        <w:rPr>
          <w:rFonts w:ascii="Times New Roman" w:eastAsia="Times New Roman" w:hAnsi="Times New Roman" w:cs="Times New Roman"/>
          <w:color w:val="000000"/>
          <w:sz w:val="24"/>
          <w:szCs w:val="24"/>
          <w:lang w:eastAsia="ru-RU"/>
        </w:rPr>
        <w:t>ИГИиПМНС</w:t>
      </w:r>
      <w:proofErr w:type="spellEnd"/>
      <w:r w:rsidRPr="00367CED">
        <w:rPr>
          <w:rFonts w:ascii="Times New Roman" w:eastAsia="Times New Roman" w:hAnsi="Times New Roman" w:cs="Times New Roman"/>
          <w:color w:val="000000"/>
          <w:sz w:val="24"/>
          <w:szCs w:val="24"/>
          <w:lang w:eastAsia="ru-RU"/>
        </w:rPr>
        <w:t xml:space="preserve"> СО РАН от 07.02.2019 г., с одной стороны, и _______________________,</w:t>
      </w:r>
      <w:r w:rsidR="00101146" w:rsidRPr="0072465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101146" w:rsidRPr="0072465C">
        <w:rPr>
          <w:rFonts w:ascii="Times New Roman" w:eastAsia="Times New Roman" w:hAnsi="Times New Roman" w:cs="Times New Roman"/>
          <w:color w:val="000000"/>
          <w:sz w:val="24"/>
          <w:szCs w:val="24"/>
          <w:lang w:eastAsia="ru-RU"/>
        </w:rPr>
        <w:t>(для юридических лиц ____________________(___________), именуем__ в дальнейшем «Покупатель», в лице ____________________________________, действующего на основании ________, для физических лиц гражданин _________________(ФИО), именуемый в дальнейшем «Покупатель», действующий от своего имени,) с другой стороны, далее именуемые совместно «Стороны», а каждый в отдельности - Сторона, заключили настоящий Договор о нижеследующем:</w:t>
      </w:r>
    </w:p>
    <w:p w14:paraId="175439BA" w14:textId="77777777" w:rsidR="00101146" w:rsidRPr="0072465C" w:rsidRDefault="00101146" w:rsidP="00101146">
      <w:pPr>
        <w:spacing w:before="101" w:after="202"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1. ПРЕДМЕТ ДОГОВОРА</w:t>
      </w:r>
    </w:p>
    <w:p w14:paraId="06D64EE3" w14:textId="33441FFA"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1.1. Предметом настоящего договора является сделка между сторонами, заключенная на основании протокола №___ от ____________по продаже имущества посредством аукциона в электронной форме по извещению № ______________________ в соответствии с Федеральным законом «О приватизации государственного и имущества» от 21.12.2001 № 178-ФЗ. Продавец принимает на себя обязательство передать в течение срока действия настоящего Договора _____________________________________________________далее «Товар», а Покупатель обязуется принять и оплатить Товар в соответствии с условиями настоящего Договора.</w:t>
      </w:r>
    </w:p>
    <w:p w14:paraId="669D04B9" w14:textId="790ACA05"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1.2. Самовывоз имущества </w:t>
      </w:r>
      <w:r w:rsidR="00602174" w:rsidRPr="0072465C">
        <w:rPr>
          <w:rFonts w:ascii="Times New Roman" w:eastAsia="Times New Roman" w:hAnsi="Times New Roman" w:cs="Times New Roman"/>
          <w:color w:val="000000"/>
          <w:sz w:val="24"/>
          <w:szCs w:val="24"/>
          <w:lang w:eastAsia="ru-RU"/>
        </w:rPr>
        <w:t>указанному в приложении 1</w:t>
      </w:r>
      <w:r w:rsidR="00602174">
        <w:rPr>
          <w:rFonts w:ascii="Times New Roman" w:eastAsia="Times New Roman" w:hAnsi="Times New Roman" w:cs="Times New Roman"/>
          <w:color w:val="000000"/>
          <w:sz w:val="24"/>
          <w:szCs w:val="24"/>
          <w:lang w:eastAsia="ru-RU"/>
        </w:rPr>
        <w:t xml:space="preserve"> </w:t>
      </w:r>
      <w:r w:rsidRPr="0072465C">
        <w:rPr>
          <w:rFonts w:ascii="Times New Roman" w:eastAsia="Times New Roman" w:hAnsi="Times New Roman" w:cs="Times New Roman"/>
          <w:color w:val="000000"/>
          <w:sz w:val="24"/>
          <w:szCs w:val="24"/>
          <w:lang w:eastAsia="ru-RU"/>
        </w:rPr>
        <w:t>осуществляется собственными силами Покупателя по адресу</w:t>
      </w:r>
      <w:r w:rsidR="00602174">
        <w:rPr>
          <w:rFonts w:ascii="Times New Roman" w:eastAsia="Times New Roman" w:hAnsi="Times New Roman" w:cs="Times New Roman"/>
          <w:color w:val="000000"/>
          <w:sz w:val="24"/>
          <w:szCs w:val="24"/>
          <w:lang w:eastAsia="ru-RU"/>
        </w:rPr>
        <w:t xml:space="preserve">: </w:t>
      </w:r>
      <w:r w:rsidR="0036088F">
        <w:rPr>
          <w:rFonts w:ascii="Times New Roman" w:eastAsia="Times New Roman" w:hAnsi="Times New Roman" w:cs="Times New Roman"/>
          <w:color w:val="000000"/>
          <w:sz w:val="24"/>
          <w:szCs w:val="24"/>
          <w:lang w:eastAsia="ru-RU"/>
        </w:rPr>
        <w:t xml:space="preserve">677008, </w:t>
      </w:r>
      <w:r w:rsidR="00602174">
        <w:rPr>
          <w:rFonts w:ascii="Times New Roman" w:eastAsia="Times New Roman" w:hAnsi="Times New Roman" w:cs="Times New Roman"/>
          <w:color w:val="000000"/>
          <w:sz w:val="24"/>
          <w:szCs w:val="24"/>
          <w:lang w:eastAsia="ru-RU"/>
        </w:rPr>
        <w:t>г. Якутск, ул. Сосновая</w:t>
      </w:r>
      <w:r w:rsidR="000A5E08">
        <w:rPr>
          <w:rFonts w:ascii="Times New Roman" w:eastAsia="Times New Roman" w:hAnsi="Times New Roman" w:cs="Times New Roman"/>
          <w:color w:val="000000"/>
          <w:sz w:val="24"/>
          <w:szCs w:val="24"/>
          <w:lang w:eastAsia="ru-RU"/>
        </w:rPr>
        <w:t>, д.</w:t>
      </w:r>
      <w:r w:rsidR="00602174">
        <w:rPr>
          <w:rFonts w:ascii="Times New Roman" w:eastAsia="Times New Roman" w:hAnsi="Times New Roman" w:cs="Times New Roman"/>
          <w:color w:val="000000"/>
          <w:sz w:val="24"/>
          <w:szCs w:val="24"/>
          <w:lang w:eastAsia="ru-RU"/>
        </w:rPr>
        <w:t xml:space="preserve"> 4.</w:t>
      </w:r>
    </w:p>
    <w:p w14:paraId="70D9D090" w14:textId="77777777" w:rsidR="000A5E08" w:rsidRPr="0072465C" w:rsidRDefault="000A5E08" w:rsidP="004D6DAE">
      <w:pPr>
        <w:spacing w:after="0" w:line="240" w:lineRule="atLeast"/>
        <w:jc w:val="both"/>
        <w:rPr>
          <w:rFonts w:ascii="Times New Roman" w:eastAsia="Times New Roman" w:hAnsi="Times New Roman" w:cs="Times New Roman"/>
          <w:color w:val="000000"/>
          <w:sz w:val="24"/>
          <w:szCs w:val="24"/>
          <w:lang w:eastAsia="ru-RU"/>
        </w:rPr>
      </w:pPr>
    </w:p>
    <w:p w14:paraId="30CB1822" w14:textId="77777777" w:rsidR="00101146" w:rsidRPr="0072465C" w:rsidRDefault="00101146" w:rsidP="004D6DAE">
      <w:pPr>
        <w:spacing w:after="0"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2. ПРАВА И ОБЯЗАННОСТИ СТОРОН</w:t>
      </w:r>
    </w:p>
    <w:p w14:paraId="7A698B8B"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2.1. Продавец обязан:</w:t>
      </w:r>
    </w:p>
    <w:p w14:paraId="3E1B405E"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2.1.1. Передать Автомобиль Покупателю в течение 3 (трех) банковских дней с момента оплаты по акту приема-передачи. В акте приема-передачи указать показания спидометра и остаток бензина в баке.</w:t>
      </w:r>
    </w:p>
    <w:p w14:paraId="36812D24"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2.1.2. Передать паспорт транспортного средства, государственные регистрационные знаки.</w:t>
      </w:r>
    </w:p>
    <w:p w14:paraId="14AD9380"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2.2. Покупатель обязан:</w:t>
      </w:r>
    </w:p>
    <w:p w14:paraId="62004BAC"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2.2.1. Проверить при передаче Автомобиля его исправность, наличие документов, указанных в п.2.1.2. настоящего Договора.</w:t>
      </w:r>
    </w:p>
    <w:p w14:paraId="4063EBD6" w14:textId="1E7365AD"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2.2.2.  В течении 10</w:t>
      </w:r>
      <w:r w:rsidR="00DB54D2">
        <w:rPr>
          <w:rFonts w:ascii="Times New Roman" w:eastAsia="Times New Roman" w:hAnsi="Times New Roman" w:cs="Times New Roman"/>
          <w:color w:val="000000"/>
          <w:sz w:val="24"/>
          <w:szCs w:val="24"/>
          <w:lang w:eastAsia="ru-RU"/>
        </w:rPr>
        <w:t xml:space="preserve"> </w:t>
      </w:r>
      <w:r w:rsidRPr="0072465C">
        <w:rPr>
          <w:rFonts w:ascii="Times New Roman" w:eastAsia="Times New Roman" w:hAnsi="Times New Roman" w:cs="Times New Roman"/>
          <w:color w:val="000000"/>
          <w:sz w:val="24"/>
          <w:szCs w:val="24"/>
          <w:lang w:eastAsia="ru-RU"/>
        </w:rPr>
        <w:t>(десяти) суток с даты подписания акта приема-передачи провести перерегистрацию Автомобиля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w:t>
      </w:r>
    </w:p>
    <w:p w14:paraId="545B4F3A"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2.3. Продавец имеет право:</w:t>
      </w:r>
    </w:p>
    <w:p w14:paraId="4DFB3FC8" w14:textId="1569556F"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2.3.1. По истечении 10 (десяти) суток с даты подписания акта приема-передачи обратиться в подразделение ГИБДД по месту регистрации Автомобиля с заявлением об аннулировании регистрации переданного Автомобиля в случае, если Покупатель не зарегистрировал данный Автомобиль по месту постоянной регистрации.</w:t>
      </w:r>
    </w:p>
    <w:p w14:paraId="04FF3FB8" w14:textId="77777777" w:rsidR="004D6DAE" w:rsidRPr="0072465C" w:rsidRDefault="004D6DAE" w:rsidP="004D6DAE">
      <w:pPr>
        <w:spacing w:after="0" w:line="240" w:lineRule="atLeast"/>
        <w:jc w:val="both"/>
        <w:rPr>
          <w:rFonts w:ascii="Times New Roman" w:eastAsia="Times New Roman" w:hAnsi="Times New Roman" w:cs="Times New Roman"/>
          <w:color w:val="000000"/>
          <w:sz w:val="24"/>
          <w:szCs w:val="24"/>
          <w:lang w:eastAsia="ru-RU"/>
        </w:rPr>
      </w:pPr>
    </w:p>
    <w:p w14:paraId="3ACAC215" w14:textId="77777777" w:rsidR="00101146" w:rsidRPr="0072465C" w:rsidRDefault="00101146" w:rsidP="004D6DAE">
      <w:pPr>
        <w:spacing w:after="0"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3. СРОКИ И ПОРЯДОК ПОСТАВКИ</w:t>
      </w:r>
    </w:p>
    <w:p w14:paraId="0F848516"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3.1. Продавец выполняет обязательства, предусмотренные п.1.1. настоящего Договора в полном объеме в течение пяти дней после заключения настоящего Договора.</w:t>
      </w:r>
    </w:p>
    <w:p w14:paraId="69F24E38"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lastRenderedPageBreak/>
        <w:t>3.2. Продавец обязуется обеспечить своевременный и беспрепятственный доступ к месту самовывоза Товара.</w:t>
      </w:r>
    </w:p>
    <w:p w14:paraId="0FAFA126"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3.3. Моментом исполнения Продавцом своих обязательств, предусмотренных п.1.1., п.3.1. настоящего Договора, является момент подписания Сторонами товарной накладной и акта приема-передачи.</w:t>
      </w:r>
    </w:p>
    <w:p w14:paraId="5FC5EA5F" w14:textId="715E1C86"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3.4. Право собственности на передаваемый Товар переходит от Продавца к Покупателю с даты, подписания Покупателем товарной накладной и акта приема-передачи.</w:t>
      </w:r>
    </w:p>
    <w:p w14:paraId="42793737" w14:textId="77777777" w:rsidR="004D6DAE" w:rsidRPr="0072465C" w:rsidRDefault="004D6DAE" w:rsidP="004D6DAE">
      <w:pPr>
        <w:spacing w:after="0" w:line="240" w:lineRule="atLeast"/>
        <w:jc w:val="both"/>
        <w:rPr>
          <w:rFonts w:ascii="Times New Roman" w:eastAsia="Times New Roman" w:hAnsi="Times New Roman" w:cs="Times New Roman"/>
          <w:color w:val="000000"/>
          <w:sz w:val="24"/>
          <w:szCs w:val="24"/>
          <w:lang w:eastAsia="ru-RU"/>
        </w:rPr>
      </w:pPr>
    </w:p>
    <w:p w14:paraId="46BD27DC" w14:textId="4F3C38C1" w:rsidR="00101146" w:rsidRDefault="00101146" w:rsidP="004D6DAE">
      <w:pPr>
        <w:spacing w:after="0" w:line="240" w:lineRule="atLeast"/>
        <w:jc w:val="center"/>
        <w:rPr>
          <w:rFonts w:ascii="Times New Roman" w:eastAsia="Times New Roman" w:hAnsi="Times New Roman" w:cs="Times New Roman"/>
          <w:b/>
          <w:bCs/>
          <w:color w:val="000000"/>
          <w:sz w:val="24"/>
          <w:szCs w:val="24"/>
          <w:lang w:eastAsia="ru-RU"/>
        </w:rPr>
      </w:pPr>
      <w:r w:rsidRPr="0072465C">
        <w:rPr>
          <w:rFonts w:ascii="Times New Roman" w:eastAsia="Times New Roman" w:hAnsi="Times New Roman" w:cs="Times New Roman"/>
          <w:b/>
          <w:bCs/>
          <w:color w:val="000000"/>
          <w:sz w:val="24"/>
          <w:szCs w:val="24"/>
          <w:lang w:eastAsia="ru-RU"/>
        </w:rPr>
        <w:t>4. СТОИМОСТЬ И ПОРЯДОК ОПЛАТЫ</w:t>
      </w:r>
    </w:p>
    <w:p w14:paraId="545A25D2" w14:textId="77777777" w:rsidR="004D6DAE" w:rsidRPr="0072465C" w:rsidRDefault="004D6DAE" w:rsidP="004D6DAE">
      <w:pPr>
        <w:spacing w:after="0" w:line="240" w:lineRule="atLeast"/>
        <w:jc w:val="center"/>
        <w:rPr>
          <w:rFonts w:ascii="Times New Roman" w:eastAsia="Times New Roman" w:hAnsi="Times New Roman" w:cs="Times New Roman"/>
          <w:color w:val="000000"/>
          <w:sz w:val="24"/>
          <w:szCs w:val="24"/>
          <w:lang w:eastAsia="ru-RU"/>
        </w:rPr>
      </w:pPr>
    </w:p>
    <w:p w14:paraId="61AF0B98" w14:textId="512E252B"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4.1. Общая стоимость Договора составляет _____________ (прописью) рублей, включает в себя: стоимость автомобиля, дополнительного оборудования, комплектующих.</w:t>
      </w:r>
    </w:p>
    <w:p w14:paraId="135CBCE9"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4.2. Стоимость Договора является фиксированной и не подлежит изменению.</w:t>
      </w:r>
    </w:p>
    <w:p w14:paraId="67C7DF54" w14:textId="70315612"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4.3. Оплата за Товар осуществляются в форме 100% предоплаты за Товар и производится в течение 5-ти календарных дней после подписания договора и предоставления Продавцом следующих платежных документов: счета и товарной накладной.</w:t>
      </w:r>
    </w:p>
    <w:p w14:paraId="2FBFEFC5" w14:textId="77777777" w:rsidR="004D6DAE" w:rsidRPr="0072465C" w:rsidRDefault="004D6DAE" w:rsidP="004D6DAE">
      <w:pPr>
        <w:spacing w:after="0" w:line="240" w:lineRule="atLeast"/>
        <w:jc w:val="both"/>
        <w:rPr>
          <w:rFonts w:ascii="Times New Roman" w:eastAsia="Times New Roman" w:hAnsi="Times New Roman" w:cs="Times New Roman"/>
          <w:color w:val="000000"/>
          <w:sz w:val="24"/>
          <w:szCs w:val="24"/>
          <w:lang w:eastAsia="ru-RU"/>
        </w:rPr>
      </w:pPr>
    </w:p>
    <w:p w14:paraId="79CF8B8E" w14:textId="2169BDBC" w:rsidR="00101146" w:rsidRDefault="00101146" w:rsidP="004D6DAE">
      <w:pPr>
        <w:spacing w:after="0" w:line="240" w:lineRule="atLeast"/>
        <w:jc w:val="center"/>
        <w:rPr>
          <w:rFonts w:ascii="Times New Roman" w:eastAsia="Times New Roman" w:hAnsi="Times New Roman" w:cs="Times New Roman"/>
          <w:b/>
          <w:bCs/>
          <w:color w:val="000000"/>
          <w:sz w:val="24"/>
          <w:szCs w:val="24"/>
          <w:lang w:eastAsia="ru-RU"/>
        </w:rPr>
      </w:pPr>
      <w:r w:rsidRPr="0072465C">
        <w:rPr>
          <w:rFonts w:ascii="Times New Roman" w:eastAsia="Times New Roman" w:hAnsi="Times New Roman" w:cs="Times New Roman"/>
          <w:b/>
          <w:bCs/>
          <w:color w:val="000000"/>
          <w:sz w:val="24"/>
          <w:szCs w:val="24"/>
          <w:lang w:eastAsia="ru-RU"/>
        </w:rPr>
        <w:t>5. ОТВЕТСТВЕННОСТЬ СТОРОН И ПОРЯДОК РАЗРЕШЕНИЯ СПОРОВ</w:t>
      </w:r>
    </w:p>
    <w:p w14:paraId="70A0A3F8" w14:textId="77777777" w:rsidR="004D6DAE" w:rsidRPr="0072465C" w:rsidRDefault="004D6DAE" w:rsidP="004D6DAE">
      <w:pPr>
        <w:spacing w:after="0" w:line="240" w:lineRule="atLeast"/>
        <w:jc w:val="center"/>
        <w:rPr>
          <w:rFonts w:ascii="Times New Roman" w:eastAsia="Times New Roman" w:hAnsi="Times New Roman" w:cs="Times New Roman"/>
          <w:color w:val="000000"/>
          <w:sz w:val="24"/>
          <w:szCs w:val="24"/>
          <w:lang w:eastAsia="ru-RU"/>
        </w:rPr>
      </w:pPr>
    </w:p>
    <w:p w14:paraId="2A29B1F6"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5.1. В случае нарушения обязательств по настоящему Договору виновная Сторона несет ответственность перед добросовестной Стороной в соответствии с законодательством Российской Федерации.</w:t>
      </w:r>
    </w:p>
    <w:p w14:paraId="1C9CE916" w14:textId="1ABC94B1"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5.2. В случае не урегулирования разногласий между Сторонами в претензионном порядке, спор по заявлению одной из Сторон передается в Арбитражный Республики Саха (Якутия). В этом случае подача иска и рассмотрение споров осуществляется в порядке, установленном действующим законодательством Российской Федерации.</w:t>
      </w:r>
    </w:p>
    <w:p w14:paraId="4FA10B0A" w14:textId="77777777" w:rsidR="004D6DAE" w:rsidRPr="0072465C" w:rsidRDefault="004D6DAE" w:rsidP="004D6DAE">
      <w:pPr>
        <w:spacing w:after="0" w:line="240" w:lineRule="atLeast"/>
        <w:jc w:val="both"/>
        <w:rPr>
          <w:rFonts w:ascii="Times New Roman" w:eastAsia="Times New Roman" w:hAnsi="Times New Roman" w:cs="Times New Roman"/>
          <w:color w:val="000000"/>
          <w:sz w:val="24"/>
          <w:szCs w:val="24"/>
          <w:lang w:eastAsia="ru-RU"/>
        </w:rPr>
      </w:pPr>
    </w:p>
    <w:p w14:paraId="4AA6A5BE" w14:textId="5DBF56A8" w:rsidR="00101146" w:rsidRDefault="00101146" w:rsidP="004D6DAE">
      <w:pPr>
        <w:spacing w:after="0" w:line="240" w:lineRule="atLeast"/>
        <w:jc w:val="center"/>
        <w:rPr>
          <w:rFonts w:ascii="Times New Roman" w:eastAsia="Times New Roman" w:hAnsi="Times New Roman" w:cs="Times New Roman"/>
          <w:b/>
          <w:bCs/>
          <w:color w:val="000000"/>
          <w:sz w:val="24"/>
          <w:szCs w:val="24"/>
          <w:lang w:eastAsia="ru-RU"/>
        </w:rPr>
      </w:pPr>
      <w:r w:rsidRPr="0072465C">
        <w:rPr>
          <w:rFonts w:ascii="Times New Roman" w:eastAsia="Times New Roman" w:hAnsi="Times New Roman" w:cs="Times New Roman"/>
          <w:b/>
          <w:bCs/>
          <w:color w:val="000000"/>
          <w:sz w:val="24"/>
          <w:szCs w:val="24"/>
          <w:lang w:eastAsia="ru-RU"/>
        </w:rPr>
        <w:t>6. ФОРС-МАЖОРНЫЕ ОБСТОЯТЕЛЬСТВА</w:t>
      </w:r>
    </w:p>
    <w:p w14:paraId="106C44B9" w14:textId="77777777" w:rsidR="004D6DAE" w:rsidRPr="0072465C" w:rsidRDefault="004D6DAE" w:rsidP="004D6DAE">
      <w:pPr>
        <w:spacing w:after="0" w:line="240" w:lineRule="atLeast"/>
        <w:jc w:val="center"/>
        <w:rPr>
          <w:rFonts w:ascii="Times New Roman" w:eastAsia="Times New Roman" w:hAnsi="Times New Roman" w:cs="Times New Roman"/>
          <w:color w:val="000000"/>
          <w:sz w:val="24"/>
          <w:szCs w:val="24"/>
          <w:lang w:eastAsia="ru-RU"/>
        </w:rPr>
      </w:pPr>
    </w:p>
    <w:p w14:paraId="76313F10"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или прочих обстоятельств непреодолимой силы, </w:t>
      </w:r>
      <w:proofErr w:type="gramStart"/>
      <w:r w:rsidRPr="0072465C">
        <w:rPr>
          <w:rFonts w:ascii="Times New Roman" w:eastAsia="Times New Roman" w:hAnsi="Times New Roman" w:cs="Times New Roman"/>
          <w:color w:val="000000"/>
          <w:sz w:val="24"/>
          <w:szCs w:val="24"/>
          <w:lang w:eastAsia="ru-RU"/>
        </w:rPr>
        <w:t>и</w:t>
      </w:r>
      <w:proofErr w:type="gramEnd"/>
      <w:r w:rsidRPr="0072465C">
        <w:rPr>
          <w:rFonts w:ascii="Times New Roman" w:eastAsia="Times New Roman" w:hAnsi="Times New Roman" w:cs="Times New Roman"/>
          <w:color w:val="000000"/>
          <w:sz w:val="24"/>
          <w:szCs w:val="24"/>
          <w:lang w:eastAsia="ru-RU"/>
        </w:rPr>
        <w:t xml:space="preserve"> если эти обстоятельства непосредственно повлияли на исполнение настоящего Договора.</w:t>
      </w:r>
    </w:p>
    <w:p w14:paraId="5A4D4F3C"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6.2. Если, по мнению Сторон, товар может быть поставлен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2E5858A" w14:textId="249530F2" w:rsidR="00101146" w:rsidRDefault="00101146" w:rsidP="004D6DAE">
      <w:pPr>
        <w:spacing w:after="0" w:line="240" w:lineRule="atLeast"/>
        <w:jc w:val="center"/>
        <w:rPr>
          <w:rFonts w:ascii="Times New Roman" w:eastAsia="Times New Roman" w:hAnsi="Times New Roman" w:cs="Times New Roman"/>
          <w:b/>
          <w:bCs/>
          <w:color w:val="000000"/>
          <w:sz w:val="24"/>
          <w:szCs w:val="24"/>
          <w:lang w:eastAsia="ru-RU"/>
        </w:rPr>
      </w:pPr>
      <w:r w:rsidRPr="0072465C">
        <w:rPr>
          <w:rFonts w:ascii="Times New Roman" w:eastAsia="Times New Roman" w:hAnsi="Times New Roman" w:cs="Times New Roman"/>
          <w:b/>
          <w:bCs/>
          <w:color w:val="000000"/>
          <w:sz w:val="24"/>
          <w:szCs w:val="24"/>
          <w:lang w:eastAsia="ru-RU"/>
        </w:rPr>
        <w:t>7. СРОК ДЕЙСТВИЯ ДОГОВОРА</w:t>
      </w:r>
    </w:p>
    <w:p w14:paraId="0A836F30" w14:textId="77777777" w:rsidR="004D6DAE" w:rsidRPr="0072465C" w:rsidRDefault="004D6DAE" w:rsidP="004D6DAE">
      <w:pPr>
        <w:spacing w:after="0" w:line="240" w:lineRule="atLeast"/>
        <w:jc w:val="center"/>
        <w:rPr>
          <w:rFonts w:ascii="Times New Roman" w:eastAsia="Times New Roman" w:hAnsi="Times New Roman" w:cs="Times New Roman"/>
          <w:color w:val="000000"/>
          <w:sz w:val="24"/>
          <w:szCs w:val="24"/>
          <w:lang w:eastAsia="ru-RU"/>
        </w:rPr>
      </w:pPr>
    </w:p>
    <w:p w14:paraId="1A40E9AF" w14:textId="71F0F5B7" w:rsidR="00101146"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7.1. Настоящий Договор вступает в силу с момента подписания и действует до полного исполнения обеими Сторонами своих обязательств по настоящему договору.</w:t>
      </w:r>
    </w:p>
    <w:p w14:paraId="440F51A9" w14:textId="77777777" w:rsidR="004D6DAE" w:rsidRPr="0072465C" w:rsidRDefault="004D6DAE" w:rsidP="004D6DAE">
      <w:pPr>
        <w:spacing w:after="0" w:line="240" w:lineRule="atLeast"/>
        <w:jc w:val="both"/>
        <w:rPr>
          <w:rFonts w:ascii="Times New Roman" w:eastAsia="Times New Roman" w:hAnsi="Times New Roman" w:cs="Times New Roman"/>
          <w:color w:val="000000"/>
          <w:sz w:val="24"/>
          <w:szCs w:val="24"/>
          <w:lang w:eastAsia="ru-RU"/>
        </w:rPr>
      </w:pPr>
    </w:p>
    <w:p w14:paraId="47519D4A" w14:textId="6F4D2B8C" w:rsidR="00101146" w:rsidRDefault="00101146" w:rsidP="004D6DAE">
      <w:pPr>
        <w:spacing w:after="0" w:line="240" w:lineRule="atLeast"/>
        <w:jc w:val="center"/>
        <w:rPr>
          <w:rFonts w:ascii="Times New Roman" w:eastAsia="Times New Roman" w:hAnsi="Times New Roman" w:cs="Times New Roman"/>
          <w:b/>
          <w:bCs/>
          <w:color w:val="000000"/>
          <w:sz w:val="24"/>
          <w:szCs w:val="24"/>
          <w:lang w:eastAsia="ru-RU"/>
        </w:rPr>
      </w:pPr>
      <w:r w:rsidRPr="0072465C">
        <w:rPr>
          <w:rFonts w:ascii="Times New Roman" w:eastAsia="Times New Roman" w:hAnsi="Times New Roman" w:cs="Times New Roman"/>
          <w:b/>
          <w:bCs/>
          <w:color w:val="000000"/>
          <w:sz w:val="24"/>
          <w:szCs w:val="24"/>
          <w:lang w:eastAsia="ru-RU"/>
        </w:rPr>
        <w:t>8. ЗАКЛЮЧИТЕЛЬНЫЕ ПОЛОЖЕНИЯ</w:t>
      </w:r>
    </w:p>
    <w:p w14:paraId="7E8C9304" w14:textId="77777777" w:rsidR="004D6DAE" w:rsidRPr="0072465C" w:rsidRDefault="004D6DAE" w:rsidP="004D6DAE">
      <w:pPr>
        <w:spacing w:after="0" w:line="240" w:lineRule="atLeast"/>
        <w:jc w:val="center"/>
        <w:rPr>
          <w:rFonts w:ascii="Times New Roman" w:eastAsia="Times New Roman" w:hAnsi="Times New Roman" w:cs="Times New Roman"/>
          <w:color w:val="000000"/>
          <w:sz w:val="24"/>
          <w:szCs w:val="24"/>
          <w:lang w:eastAsia="ru-RU"/>
        </w:rPr>
      </w:pPr>
    </w:p>
    <w:p w14:paraId="210BFAFF"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8.1. Продавец гарантирует, что до момента передачи товара Покупателю Товар никому не продан, не заложен, в споре и под арестом не состоял.</w:t>
      </w:r>
    </w:p>
    <w:p w14:paraId="63A8DDAE"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8.2.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представителями Сторон.</w:t>
      </w:r>
    </w:p>
    <w:p w14:paraId="604D3C44"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8.3. Любое обращение или уведомление, которое одна Сторона направляет другой Стороне в рамках исполнения настоящего Договора, направляется в письменной форме почтой или факсимильной связью с последующим предоставлением его оригинала.</w:t>
      </w:r>
    </w:p>
    <w:p w14:paraId="0E0DF7AA"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lastRenderedPageBreak/>
        <w:t xml:space="preserve">8.4. При изменении юридического адреса, банковских реквизитов, </w:t>
      </w:r>
      <w:proofErr w:type="gramStart"/>
      <w:r w:rsidRPr="0072465C">
        <w:rPr>
          <w:rFonts w:ascii="Times New Roman" w:eastAsia="Times New Roman" w:hAnsi="Times New Roman" w:cs="Times New Roman"/>
          <w:color w:val="000000"/>
          <w:sz w:val="24"/>
          <w:szCs w:val="24"/>
          <w:lang w:eastAsia="ru-RU"/>
        </w:rPr>
        <w:t>возникновении обстоятельств</w:t>
      </w:r>
      <w:proofErr w:type="gramEnd"/>
      <w:r w:rsidRPr="0072465C">
        <w:rPr>
          <w:rFonts w:ascii="Times New Roman" w:eastAsia="Times New Roman" w:hAnsi="Times New Roman" w:cs="Times New Roman"/>
          <w:color w:val="000000"/>
          <w:sz w:val="24"/>
          <w:szCs w:val="24"/>
          <w:lang w:eastAsia="ru-RU"/>
        </w:rPr>
        <w:t xml:space="preserve">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другую сторону Договора.</w:t>
      </w:r>
    </w:p>
    <w:p w14:paraId="48E2EB01" w14:textId="77777777"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8.</w:t>
      </w:r>
      <w:proofErr w:type="gramStart"/>
      <w:r w:rsidRPr="0072465C">
        <w:rPr>
          <w:rFonts w:ascii="Times New Roman" w:eastAsia="Times New Roman" w:hAnsi="Times New Roman" w:cs="Times New Roman"/>
          <w:color w:val="000000"/>
          <w:sz w:val="24"/>
          <w:szCs w:val="24"/>
          <w:lang w:eastAsia="ru-RU"/>
        </w:rPr>
        <w:t>5.Вопросы</w:t>
      </w:r>
      <w:proofErr w:type="gramEnd"/>
      <w:r w:rsidRPr="0072465C">
        <w:rPr>
          <w:rFonts w:ascii="Times New Roman" w:eastAsia="Times New Roman" w:hAnsi="Times New Roman" w:cs="Times New Roman"/>
          <w:color w:val="000000"/>
          <w:sz w:val="24"/>
          <w:szCs w:val="24"/>
          <w:lang w:eastAsia="ru-RU"/>
        </w:rPr>
        <w:t>, не урегулированные настоящим Договором, регламентируются нормами действующего законодательства Российской Федерации.</w:t>
      </w:r>
    </w:p>
    <w:p w14:paraId="445E72AF" w14:textId="6A8697AB" w:rsidR="00101146" w:rsidRPr="0072465C" w:rsidRDefault="00101146" w:rsidP="004D6DAE">
      <w:pPr>
        <w:spacing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xml:space="preserve">8.6. Настоящий договор подписывается сторонами с использованием программно-аппаратных средств электронной площадки ООО «РТС-тендер», и (или) в 2-х экземплярах </w:t>
      </w:r>
      <w:proofErr w:type="gramStart"/>
      <w:r w:rsidRPr="0072465C">
        <w:rPr>
          <w:rFonts w:ascii="Times New Roman" w:eastAsia="Times New Roman" w:hAnsi="Times New Roman" w:cs="Times New Roman"/>
          <w:color w:val="000000"/>
          <w:sz w:val="24"/>
          <w:szCs w:val="24"/>
          <w:lang w:eastAsia="ru-RU"/>
        </w:rPr>
        <w:t>на бумажном носителе</w:t>
      </w:r>
      <w:proofErr w:type="gramEnd"/>
      <w:r w:rsidRPr="0072465C">
        <w:rPr>
          <w:rFonts w:ascii="Times New Roman" w:eastAsia="Times New Roman" w:hAnsi="Times New Roman" w:cs="Times New Roman"/>
          <w:color w:val="000000"/>
          <w:sz w:val="24"/>
          <w:szCs w:val="24"/>
          <w:lang w:eastAsia="ru-RU"/>
        </w:rPr>
        <w:t xml:space="preserve"> имеющих одинаковую юридическую силу, по одному для каждой из Сторон.</w:t>
      </w:r>
    </w:p>
    <w:p w14:paraId="76627DEF" w14:textId="77777777" w:rsidR="00101146" w:rsidRPr="0072465C" w:rsidRDefault="00101146" w:rsidP="00101146">
      <w:pPr>
        <w:spacing w:before="101" w:after="202"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9. ЮРИДИЧЕСКИЕ АДРЕСА И БАНКОВСКИЕ РЕКВИЗИТЫ СТОРОН</w:t>
      </w:r>
    </w:p>
    <w:tbl>
      <w:tblPr>
        <w:tblW w:w="10030" w:type="dxa"/>
        <w:tblCellSpacing w:w="0" w:type="dxa"/>
        <w:tblCellMar>
          <w:top w:w="105" w:type="dxa"/>
          <w:left w:w="105" w:type="dxa"/>
          <w:bottom w:w="105" w:type="dxa"/>
          <w:right w:w="105" w:type="dxa"/>
        </w:tblCellMar>
        <w:tblLook w:val="04A0" w:firstRow="1" w:lastRow="0" w:firstColumn="1" w:lastColumn="0" w:noHBand="0" w:noVBand="1"/>
      </w:tblPr>
      <w:tblGrid>
        <w:gridCol w:w="5245"/>
        <w:gridCol w:w="4785"/>
      </w:tblGrid>
      <w:tr w:rsidR="00101146" w:rsidRPr="0072465C" w14:paraId="58463A21" w14:textId="77777777" w:rsidTr="004D6DAE">
        <w:trPr>
          <w:tblCellSpacing w:w="0" w:type="dxa"/>
        </w:trPr>
        <w:tc>
          <w:tcPr>
            <w:tcW w:w="5245" w:type="dxa"/>
            <w:hideMark/>
          </w:tcPr>
          <w:p w14:paraId="3B863C46" w14:textId="525E2CD3" w:rsidR="00101146" w:rsidRPr="006A74CF" w:rsidRDefault="006A74CF" w:rsidP="004D6DAE">
            <w:pPr>
              <w:spacing w:after="0" w:line="240" w:lineRule="atLeast"/>
              <w:jc w:val="center"/>
              <w:rPr>
                <w:rFonts w:ascii="Times New Roman" w:eastAsia="Times New Roman" w:hAnsi="Times New Roman" w:cs="Times New Roman"/>
                <w:color w:val="000000"/>
                <w:sz w:val="24"/>
                <w:szCs w:val="24"/>
                <w:lang w:eastAsia="ru-RU"/>
              </w:rPr>
            </w:pPr>
            <w:r w:rsidRPr="006A74CF">
              <w:rPr>
                <w:rFonts w:ascii="Times New Roman" w:eastAsia="Times New Roman" w:hAnsi="Times New Roman" w:cs="Times New Roman"/>
                <w:color w:val="000000"/>
                <w:sz w:val="24"/>
                <w:szCs w:val="24"/>
                <w:lang w:eastAsia="ru-RU"/>
              </w:rPr>
              <w:t>ПРОДАВЕЦ:</w:t>
            </w:r>
          </w:p>
          <w:p w14:paraId="4FF91B41" w14:textId="77777777" w:rsidR="00DB54D2" w:rsidRPr="00DB54D2" w:rsidRDefault="00DB54D2" w:rsidP="004D6DAE">
            <w:pPr>
              <w:spacing w:after="0"/>
              <w:rPr>
                <w:rFonts w:ascii="Times New Roman" w:hAnsi="Times New Roman" w:cs="Times New Roman"/>
                <w:szCs w:val="18"/>
              </w:rPr>
            </w:pPr>
          </w:p>
          <w:p w14:paraId="318DD39F" w14:textId="52E01841" w:rsidR="00DB54D2" w:rsidRPr="004D6DAE" w:rsidRDefault="00DB54D2" w:rsidP="004D6DAE">
            <w:pPr>
              <w:spacing w:after="0"/>
              <w:rPr>
                <w:rFonts w:ascii="Times New Roman" w:eastAsia="Calibri" w:hAnsi="Times New Roman" w:cs="Times New Roman"/>
              </w:rPr>
            </w:pPr>
            <w:r w:rsidRPr="004D6DAE">
              <w:rPr>
                <w:rFonts w:ascii="Times New Roman" w:hAnsi="Times New Roman" w:cs="Times New Roman"/>
              </w:rPr>
              <w:t>Институт гуманитарных исследований и проблем малочисленных народов севера Сибирского отделения Российской академии наук (</w:t>
            </w:r>
            <w:proofErr w:type="spellStart"/>
            <w:r w:rsidRPr="004D6DAE">
              <w:rPr>
                <w:rFonts w:ascii="Times New Roman" w:hAnsi="Times New Roman" w:cs="Times New Roman"/>
              </w:rPr>
              <w:t>ИГИиПМНС</w:t>
            </w:r>
            <w:proofErr w:type="spellEnd"/>
            <w:r w:rsidRPr="004D6DAE">
              <w:rPr>
                <w:rFonts w:ascii="Times New Roman" w:hAnsi="Times New Roman" w:cs="Times New Roman"/>
              </w:rPr>
              <w:t xml:space="preserve"> СО РАН) – обособленное подразделение Федерального государственного бюджетное учреждение науки Федеральный исследовательский центр «Якутский научный центр Сибирского отделения Российской академии наук» (ЯНЦ СО РАН) </w:t>
            </w:r>
          </w:p>
          <w:p w14:paraId="28FC3F53" w14:textId="432BB975" w:rsidR="00DB54D2" w:rsidRPr="004D6DAE" w:rsidRDefault="00DB54D2" w:rsidP="004D6DAE">
            <w:pPr>
              <w:spacing w:after="0"/>
              <w:rPr>
                <w:rFonts w:ascii="Times New Roman" w:hAnsi="Times New Roman" w:cs="Times New Roman"/>
              </w:rPr>
            </w:pPr>
            <w:r w:rsidRPr="004D6DAE">
              <w:rPr>
                <w:rFonts w:ascii="Times New Roman" w:hAnsi="Times New Roman" w:cs="Times New Roman"/>
              </w:rPr>
              <w:t>Юр. адрес: 677027, РС(Я) г. Якутск ул. Петровского1</w:t>
            </w:r>
          </w:p>
          <w:p w14:paraId="70160E58" w14:textId="1455492F" w:rsidR="00DB54D2" w:rsidRPr="004D6DAE" w:rsidRDefault="00DB54D2" w:rsidP="004D6DAE">
            <w:pPr>
              <w:spacing w:after="0"/>
              <w:rPr>
                <w:rFonts w:ascii="Times New Roman" w:hAnsi="Times New Roman" w:cs="Times New Roman"/>
              </w:rPr>
            </w:pPr>
            <w:r w:rsidRPr="004D6DAE">
              <w:rPr>
                <w:rFonts w:ascii="Times New Roman" w:hAnsi="Times New Roman" w:cs="Times New Roman"/>
              </w:rPr>
              <w:t>Факт (почт). адрес: 677027, РС(Я) г. Якутск, ул. Петровского ул.1</w:t>
            </w:r>
          </w:p>
          <w:p w14:paraId="447A089A" w14:textId="77777777"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ИНН/КПП 1435035057/143501007</w:t>
            </w:r>
          </w:p>
          <w:p w14:paraId="18A8D27D" w14:textId="77777777"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ОКПО 03534081</w:t>
            </w:r>
          </w:p>
          <w:p w14:paraId="26E5444D" w14:textId="52169980"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ОГРН 1021401060306</w:t>
            </w:r>
          </w:p>
          <w:p w14:paraId="193132D8" w14:textId="77777777" w:rsidR="00DB54D2" w:rsidRPr="004D6DAE" w:rsidRDefault="00DB54D2" w:rsidP="004D6DAE">
            <w:pPr>
              <w:spacing w:after="0"/>
              <w:rPr>
                <w:rFonts w:ascii="Times New Roman" w:hAnsi="Times New Roman" w:cs="Times New Roman"/>
              </w:rPr>
            </w:pPr>
            <w:r w:rsidRPr="004D6DAE">
              <w:rPr>
                <w:rFonts w:ascii="Times New Roman" w:hAnsi="Times New Roman" w:cs="Times New Roman"/>
              </w:rPr>
              <w:t>Банковские реквизиты:</w:t>
            </w:r>
          </w:p>
          <w:p w14:paraId="36C9AA1E" w14:textId="3A9ED42D"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Отделение-НБ Республика Саха (Якутия)Банка России //УФК по Республике Саха (Якутия) (</w:t>
            </w:r>
            <w:proofErr w:type="spellStart"/>
            <w:r w:rsidRPr="004D6DAE">
              <w:rPr>
                <w:rFonts w:ascii="Times New Roman" w:hAnsi="Times New Roman" w:cs="Times New Roman"/>
              </w:rPr>
              <w:t>ИГИиПМНС</w:t>
            </w:r>
            <w:proofErr w:type="spellEnd"/>
            <w:r w:rsidRPr="004D6DAE">
              <w:rPr>
                <w:rFonts w:ascii="Times New Roman" w:hAnsi="Times New Roman" w:cs="Times New Roman"/>
              </w:rPr>
              <w:t xml:space="preserve"> л/с 20166В90660), БИК 049805001</w:t>
            </w:r>
          </w:p>
          <w:p w14:paraId="719016BA" w14:textId="77777777"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 xml:space="preserve">казначейский счет 03214643000000011600; </w:t>
            </w:r>
          </w:p>
          <w:p w14:paraId="3FC4CD37" w14:textId="50B27B52"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единый казначейский счет 40102810345370000085;</w:t>
            </w:r>
          </w:p>
          <w:p w14:paraId="7C018354" w14:textId="13C49FF8" w:rsidR="004D6DAE" w:rsidRPr="004D6DAE" w:rsidRDefault="004D6DAE" w:rsidP="004D6DAE">
            <w:pPr>
              <w:spacing w:after="0" w:line="240" w:lineRule="auto"/>
              <w:rPr>
                <w:rFonts w:ascii="Times New Roman" w:hAnsi="Times New Roman" w:cs="Times New Roman"/>
              </w:rPr>
            </w:pPr>
            <w:r w:rsidRPr="004D6DAE">
              <w:rPr>
                <w:rFonts w:ascii="Times New Roman" w:hAnsi="Times New Roman" w:cs="Times New Roman"/>
              </w:rPr>
              <w:t>БИК ТОФК 019805001</w:t>
            </w:r>
          </w:p>
          <w:p w14:paraId="20FDEECC" w14:textId="62930488" w:rsidR="00101146" w:rsidRPr="004D6DAE" w:rsidRDefault="00DB54D2" w:rsidP="004D6DAE">
            <w:pPr>
              <w:spacing w:after="0" w:line="240" w:lineRule="atLeast"/>
              <w:jc w:val="both"/>
              <w:rPr>
                <w:rFonts w:ascii="Times New Roman" w:hAnsi="Times New Roman" w:cs="Times New Roman"/>
              </w:rPr>
            </w:pPr>
            <w:r w:rsidRPr="004D6DAE">
              <w:rPr>
                <w:rFonts w:ascii="Times New Roman" w:hAnsi="Times New Roman" w:cs="Times New Roman"/>
              </w:rPr>
              <w:t>Тел./факс:</w:t>
            </w:r>
            <w:r w:rsidR="004D6DAE" w:rsidRPr="004D6DAE">
              <w:rPr>
                <w:rFonts w:ascii="Times New Roman" w:hAnsi="Times New Roman" w:cs="Times New Roman"/>
              </w:rPr>
              <w:t>8 (4112 35-45-96 /8 (4112) 36-58-69 /8 (4112) 35-05-24, 8 (4112) 35-49-47 бухгалтерия/</w:t>
            </w:r>
          </w:p>
        </w:tc>
        <w:tc>
          <w:tcPr>
            <w:tcW w:w="4785" w:type="dxa"/>
            <w:hideMark/>
          </w:tcPr>
          <w:p w14:paraId="48BEBC2F" w14:textId="77777777" w:rsidR="00101146" w:rsidRPr="0072465C" w:rsidRDefault="00101146" w:rsidP="004D6DAE">
            <w:pPr>
              <w:spacing w:before="100" w:beforeAutospacing="1" w:after="115"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ПОКУПАТЕЛЬ:</w:t>
            </w:r>
          </w:p>
        </w:tc>
      </w:tr>
    </w:tbl>
    <w:p w14:paraId="4654D2AC" w14:textId="77777777" w:rsidR="004D6DAE" w:rsidRPr="001A21DC" w:rsidRDefault="004D6DAE" w:rsidP="004D6DAE">
      <w:pPr>
        <w:pStyle w:val="ab"/>
        <w:rPr>
          <w:rFonts w:ascii="Times New Roman" w:hAnsi="Times New Roman"/>
          <w:sz w:val="20"/>
          <w:szCs w:val="24"/>
        </w:rPr>
      </w:pPr>
      <w:r w:rsidRPr="001A21DC">
        <w:rPr>
          <w:rFonts w:ascii="Times New Roman" w:hAnsi="Times New Roman"/>
          <w:sz w:val="20"/>
          <w:szCs w:val="24"/>
        </w:rPr>
        <w:t>Подписи Сторон</w:t>
      </w:r>
    </w:p>
    <w:tbl>
      <w:tblPr>
        <w:tblW w:w="9955" w:type="dxa"/>
        <w:tblLook w:val="01E0" w:firstRow="1" w:lastRow="1" w:firstColumn="1" w:lastColumn="1" w:noHBand="0" w:noVBand="0"/>
      </w:tblPr>
      <w:tblGrid>
        <w:gridCol w:w="4978"/>
        <w:gridCol w:w="467"/>
        <w:gridCol w:w="4510"/>
      </w:tblGrid>
      <w:tr w:rsidR="004D6DAE" w:rsidRPr="001A21DC" w14:paraId="563C272F" w14:textId="77777777" w:rsidTr="004D6DAE">
        <w:trPr>
          <w:trHeight w:val="515"/>
        </w:trPr>
        <w:tc>
          <w:tcPr>
            <w:tcW w:w="4978" w:type="dxa"/>
            <w:shd w:val="clear" w:color="auto" w:fill="auto"/>
          </w:tcPr>
          <w:p w14:paraId="3F22DE7C" w14:textId="4D53D111" w:rsidR="004D6DAE" w:rsidRPr="007709AF" w:rsidRDefault="004D6DAE" w:rsidP="008942F9">
            <w:pPr>
              <w:pStyle w:val="ab"/>
              <w:rPr>
                <w:rFonts w:ascii="Times New Roman" w:hAnsi="Times New Roman"/>
                <w:b w:val="0"/>
                <w:bCs/>
                <w:sz w:val="24"/>
                <w:szCs w:val="24"/>
              </w:rPr>
            </w:pPr>
            <w:r w:rsidRPr="007709AF">
              <w:rPr>
                <w:rFonts w:ascii="Times New Roman" w:hAnsi="Times New Roman"/>
                <w:b w:val="0"/>
                <w:bCs/>
                <w:sz w:val="24"/>
                <w:szCs w:val="24"/>
              </w:rPr>
              <w:t xml:space="preserve">от </w:t>
            </w:r>
            <w:r w:rsidR="006A74CF" w:rsidRPr="007709AF">
              <w:rPr>
                <w:rFonts w:ascii="Times New Roman" w:hAnsi="Times New Roman"/>
                <w:b w:val="0"/>
                <w:bCs/>
                <w:sz w:val="24"/>
                <w:szCs w:val="24"/>
              </w:rPr>
              <w:t>ПРОДАВЦА</w:t>
            </w:r>
            <w:r w:rsidRPr="007709AF">
              <w:rPr>
                <w:rFonts w:ascii="Times New Roman" w:hAnsi="Times New Roman"/>
                <w:b w:val="0"/>
                <w:bCs/>
                <w:sz w:val="24"/>
                <w:szCs w:val="24"/>
              </w:rPr>
              <w:t>:</w:t>
            </w:r>
            <w:r w:rsidRPr="007709AF">
              <w:rPr>
                <w:rFonts w:ascii="Times New Roman" w:hAnsi="Times New Roman"/>
                <w:b w:val="0"/>
                <w:bCs/>
                <w:sz w:val="24"/>
                <w:szCs w:val="24"/>
              </w:rPr>
              <w:tab/>
            </w:r>
          </w:p>
        </w:tc>
        <w:tc>
          <w:tcPr>
            <w:tcW w:w="467" w:type="dxa"/>
            <w:shd w:val="clear" w:color="auto" w:fill="auto"/>
          </w:tcPr>
          <w:p w14:paraId="37BE1842" w14:textId="77777777" w:rsidR="004D6DAE" w:rsidRPr="007709AF" w:rsidRDefault="004D6DAE" w:rsidP="008942F9">
            <w:pPr>
              <w:pStyle w:val="ab"/>
              <w:rPr>
                <w:rFonts w:ascii="Times New Roman" w:hAnsi="Times New Roman"/>
                <w:b w:val="0"/>
                <w:bCs/>
                <w:sz w:val="24"/>
                <w:szCs w:val="24"/>
              </w:rPr>
            </w:pPr>
          </w:p>
        </w:tc>
        <w:tc>
          <w:tcPr>
            <w:tcW w:w="4510" w:type="dxa"/>
            <w:shd w:val="clear" w:color="auto" w:fill="auto"/>
          </w:tcPr>
          <w:p w14:paraId="12B57452" w14:textId="4232D79D" w:rsidR="004D6DAE" w:rsidRPr="007709AF" w:rsidRDefault="004D6DAE" w:rsidP="008942F9">
            <w:pPr>
              <w:pStyle w:val="ab"/>
              <w:rPr>
                <w:rFonts w:ascii="Times New Roman" w:hAnsi="Times New Roman"/>
                <w:b w:val="0"/>
                <w:bCs/>
                <w:sz w:val="24"/>
                <w:szCs w:val="24"/>
              </w:rPr>
            </w:pPr>
            <w:r w:rsidRPr="007709AF">
              <w:rPr>
                <w:rFonts w:ascii="Times New Roman" w:hAnsi="Times New Roman"/>
                <w:b w:val="0"/>
                <w:bCs/>
                <w:sz w:val="24"/>
                <w:szCs w:val="24"/>
              </w:rPr>
              <w:t xml:space="preserve">от </w:t>
            </w:r>
            <w:r w:rsidR="006A74CF" w:rsidRPr="007709AF">
              <w:rPr>
                <w:rFonts w:ascii="Times New Roman" w:hAnsi="Times New Roman"/>
                <w:b w:val="0"/>
                <w:bCs/>
                <w:sz w:val="24"/>
                <w:szCs w:val="24"/>
              </w:rPr>
              <w:t>ПОКУПАТЕЛЯ:</w:t>
            </w:r>
          </w:p>
        </w:tc>
      </w:tr>
      <w:tr w:rsidR="004D6DAE" w:rsidRPr="001A21DC" w14:paraId="16475CA4" w14:textId="77777777" w:rsidTr="004D6DAE">
        <w:trPr>
          <w:trHeight w:val="1589"/>
        </w:trPr>
        <w:tc>
          <w:tcPr>
            <w:tcW w:w="4978" w:type="dxa"/>
            <w:shd w:val="clear" w:color="auto" w:fill="auto"/>
          </w:tcPr>
          <w:p w14:paraId="5CB81528" w14:textId="77777777" w:rsidR="004D6DAE" w:rsidRPr="004D6DAE" w:rsidRDefault="004D6DAE" w:rsidP="008942F9">
            <w:pPr>
              <w:keepNext/>
              <w:keepLines/>
              <w:snapToGrid w:val="0"/>
              <w:spacing w:line="0" w:lineRule="atLeast"/>
              <w:ind w:firstLine="171"/>
              <w:rPr>
                <w:rFonts w:ascii="Times New Roman" w:hAnsi="Times New Roman" w:cs="Times New Roman"/>
                <w:sz w:val="24"/>
                <w:szCs w:val="24"/>
              </w:rPr>
            </w:pPr>
          </w:p>
          <w:p w14:paraId="1D108CA1" w14:textId="77777777" w:rsidR="004D6DAE" w:rsidRPr="004D6DAE" w:rsidRDefault="004D6DAE" w:rsidP="008942F9">
            <w:pPr>
              <w:keepNext/>
              <w:keepLines/>
              <w:snapToGrid w:val="0"/>
              <w:spacing w:line="0" w:lineRule="atLeast"/>
              <w:ind w:firstLine="171"/>
              <w:rPr>
                <w:rFonts w:ascii="Times New Roman" w:hAnsi="Times New Roman" w:cs="Times New Roman"/>
                <w:sz w:val="24"/>
                <w:szCs w:val="24"/>
              </w:rPr>
            </w:pPr>
            <w:r w:rsidRPr="004D6DAE">
              <w:rPr>
                <w:rFonts w:ascii="Times New Roman" w:hAnsi="Times New Roman" w:cs="Times New Roman"/>
                <w:sz w:val="24"/>
                <w:szCs w:val="24"/>
              </w:rPr>
              <w:t>____________________ /Н.И. Попова /</w:t>
            </w:r>
          </w:p>
          <w:p w14:paraId="1EEFC1F3" w14:textId="77777777" w:rsidR="004D6DAE" w:rsidRPr="004D6DAE" w:rsidRDefault="004D6DAE" w:rsidP="008942F9">
            <w:pPr>
              <w:pStyle w:val="ab"/>
              <w:jc w:val="left"/>
              <w:rPr>
                <w:rFonts w:ascii="Times New Roman" w:hAnsi="Times New Roman"/>
                <w:b w:val="0"/>
                <w:sz w:val="24"/>
                <w:szCs w:val="24"/>
              </w:rPr>
            </w:pPr>
            <w:r w:rsidRPr="004D6DAE">
              <w:rPr>
                <w:rFonts w:ascii="Times New Roman" w:hAnsi="Times New Roman"/>
                <w:sz w:val="24"/>
                <w:szCs w:val="24"/>
              </w:rPr>
              <w:t xml:space="preserve"> </w:t>
            </w:r>
            <w:r w:rsidRPr="004D6DAE">
              <w:rPr>
                <w:rFonts w:ascii="Times New Roman" w:hAnsi="Times New Roman"/>
                <w:b w:val="0"/>
                <w:sz w:val="24"/>
                <w:szCs w:val="24"/>
              </w:rPr>
              <w:t>МП</w:t>
            </w:r>
          </w:p>
        </w:tc>
        <w:tc>
          <w:tcPr>
            <w:tcW w:w="467" w:type="dxa"/>
            <w:shd w:val="clear" w:color="auto" w:fill="auto"/>
          </w:tcPr>
          <w:p w14:paraId="6EF0495D" w14:textId="77777777" w:rsidR="004D6DAE" w:rsidRPr="004D6DAE" w:rsidRDefault="004D6DAE" w:rsidP="008942F9">
            <w:pPr>
              <w:pStyle w:val="ab"/>
              <w:rPr>
                <w:rFonts w:ascii="Times New Roman" w:hAnsi="Times New Roman"/>
                <w:sz w:val="24"/>
                <w:szCs w:val="24"/>
              </w:rPr>
            </w:pPr>
          </w:p>
        </w:tc>
        <w:tc>
          <w:tcPr>
            <w:tcW w:w="4510" w:type="dxa"/>
            <w:shd w:val="clear" w:color="auto" w:fill="auto"/>
          </w:tcPr>
          <w:p w14:paraId="133B5692" w14:textId="77777777" w:rsidR="004D6DAE" w:rsidRPr="004D6DAE" w:rsidRDefault="004D6DAE" w:rsidP="008942F9">
            <w:pPr>
              <w:keepNext/>
              <w:keepLines/>
              <w:snapToGrid w:val="0"/>
              <w:spacing w:line="0" w:lineRule="atLeast"/>
              <w:ind w:firstLine="171"/>
              <w:rPr>
                <w:rFonts w:ascii="Times New Roman" w:hAnsi="Times New Roman" w:cs="Times New Roman"/>
                <w:sz w:val="24"/>
                <w:szCs w:val="24"/>
              </w:rPr>
            </w:pPr>
            <w:r w:rsidRPr="004D6DAE">
              <w:rPr>
                <w:rFonts w:ascii="Times New Roman" w:hAnsi="Times New Roman" w:cs="Times New Roman"/>
                <w:sz w:val="24"/>
                <w:szCs w:val="24"/>
              </w:rPr>
              <w:t xml:space="preserve">       </w:t>
            </w:r>
          </w:p>
          <w:p w14:paraId="6674D429" w14:textId="77777777" w:rsidR="004D6DAE" w:rsidRPr="004D6DAE" w:rsidRDefault="004D6DAE" w:rsidP="008942F9">
            <w:pPr>
              <w:keepNext/>
              <w:keepLines/>
              <w:snapToGrid w:val="0"/>
              <w:spacing w:line="0" w:lineRule="atLeast"/>
              <w:ind w:firstLine="171"/>
              <w:rPr>
                <w:rFonts w:ascii="Times New Roman" w:hAnsi="Times New Roman" w:cs="Times New Roman"/>
                <w:sz w:val="24"/>
                <w:szCs w:val="24"/>
              </w:rPr>
            </w:pPr>
            <w:r w:rsidRPr="004D6DAE">
              <w:rPr>
                <w:rFonts w:ascii="Times New Roman" w:hAnsi="Times New Roman" w:cs="Times New Roman"/>
                <w:sz w:val="24"/>
                <w:szCs w:val="24"/>
              </w:rPr>
              <w:t>______________ / _________ /</w:t>
            </w:r>
          </w:p>
          <w:p w14:paraId="2AFC20C8" w14:textId="77777777" w:rsidR="004D6DAE" w:rsidRPr="004D6DAE" w:rsidRDefault="004D6DAE" w:rsidP="008942F9">
            <w:pPr>
              <w:pStyle w:val="ab"/>
              <w:jc w:val="both"/>
              <w:rPr>
                <w:rFonts w:ascii="Times New Roman" w:hAnsi="Times New Roman"/>
                <w:b w:val="0"/>
                <w:sz w:val="24"/>
                <w:szCs w:val="24"/>
              </w:rPr>
            </w:pPr>
            <w:r w:rsidRPr="004D6DAE">
              <w:rPr>
                <w:rFonts w:ascii="Times New Roman" w:hAnsi="Times New Roman"/>
                <w:sz w:val="24"/>
                <w:szCs w:val="24"/>
              </w:rPr>
              <w:t xml:space="preserve"> </w:t>
            </w:r>
            <w:r w:rsidRPr="004D6DAE">
              <w:rPr>
                <w:rFonts w:ascii="Times New Roman" w:hAnsi="Times New Roman"/>
                <w:b w:val="0"/>
                <w:sz w:val="24"/>
                <w:szCs w:val="24"/>
              </w:rPr>
              <w:t>МП</w:t>
            </w:r>
          </w:p>
          <w:p w14:paraId="2582641C" w14:textId="77777777" w:rsidR="004D6DAE" w:rsidRPr="004D6DAE" w:rsidRDefault="004D6DAE" w:rsidP="008942F9">
            <w:pPr>
              <w:pStyle w:val="ab"/>
              <w:jc w:val="both"/>
              <w:rPr>
                <w:rFonts w:ascii="Times New Roman" w:hAnsi="Times New Roman"/>
                <w:sz w:val="24"/>
                <w:szCs w:val="24"/>
              </w:rPr>
            </w:pPr>
          </w:p>
        </w:tc>
      </w:tr>
    </w:tbl>
    <w:p w14:paraId="1930E2C6" w14:textId="33867A9A" w:rsidR="00101146" w:rsidRDefault="00101146"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491A343F" w14:textId="0D53279C" w:rsidR="006A74CF" w:rsidRDefault="006A74CF"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4A235387" w14:textId="4C644F6B" w:rsidR="006A74CF" w:rsidRDefault="006A74CF"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511AB732" w14:textId="77777777" w:rsidR="006A74CF" w:rsidRDefault="006A74CF" w:rsidP="006A74CF">
      <w:pPr>
        <w:spacing w:after="0"/>
        <w:jc w:val="right"/>
        <w:rPr>
          <w:rFonts w:ascii="Times New Roman" w:hAnsi="Times New Roman" w:cs="Times New Roman"/>
          <w:sz w:val="24"/>
          <w:szCs w:val="24"/>
        </w:rPr>
      </w:pPr>
    </w:p>
    <w:p w14:paraId="60EC2C47" w14:textId="6C8BFAA0" w:rsidR="006A74CF" w:rsidRPr="006A74CF" w:rsidRDefault="006A74CF" w:rsidP="006A74CF">
      <w:pPr>
        <w:spacing w:after="0"/>
        <w:jc w:val="right"/>
        <w:rPr>
          <w:rFonts w:ascii="Times New Roman" w:hAnsi="Times New Roman" w:cs="Times New Roman"/>
          <w:sz w:val="24"/>
          <w:szCs w:val="24"/>
        </w:rPr>
      </w:pPr>
      <w:r w:rsidRPr="006A74CF">
        <w:rPr>
          <w:rFonts w:ascii="Times New Roman" w:hAnsi="Times New Roman" w:cs="Times New Roman"/>
          <w:sz w:val="24"/>
          <w:szCs w:val="24"/>
        </w:rPr>
        <w:lastRenderedPageBreak/>
        <w:t xml:space="preserve">Приложение № 1 </w:t>
      </w:r>
    </w:p>
    <w:p w14:paraId="5F6B9594" w14:textId="77777777" w:rsidR="006A74CF" w:rsidRPr="006A74CF" w:rsidRDefault="006A74CF" w:rsidP="006A74CF">
      <w:pPr>
        <w:spacing w:after="0"/>
        <w:jc w:val="right"/>
        <w:rPr>
          <w:rFonts w:ascii="Times New Roman" w:hAnsi="Times New Roman" w:cs="Times New Roman"/>
          <w:b/>
          <w:sz w:val="24"/>
          <w:szCs w:val="24"/>
        </w:rPr>
      </w:pPr>
      <w:r w:rsidRPr="006A74CF">
        <w:rPr>
          <w:rFonts w:ascii="Times New Roman" w:hAnsi="Times New Roman" w:cs="Times New Roman"/>
          <w:sz w:val="24"/>
          <w:szCs w:val="24"/>
        </w:rPr>
        <w:t>к договору купли-продажи</w:t>
      </w:r>
      <w:r w:rsidRPr="006A74CF">
        <w:rPr>
          <w:rFonts w:ascii="Times New Roman" w:hAnsi="Times New Roman" w:cs="Times New Roman"/>
          <w:b/>
          <w:sz w:val="24"/>
          <w:szCs w:val="24"/>
        </w:rPr>
        <w:t xml:space="preserve"> </w:t>
      </w:r>
    </w:p>
    <w:p w14:paraId="3079F04A" w14:textId="4A2AF1D3" w:rsidR="006A74CF" w:rsidRPr="006A74CF" w:rsidRDefault="006A74CF" w:rsidP="006A74CF">
      <w:pPr>
        <w:spacing w:after="0"/>
        <w:jc w:val="right"/>
        <w:rPr>
          <w:sz w:val="24"/>
          <w:szCs w:val="24"/>
        </w:rPr>
      </w:pPr>
      <w:r w:rsidRPr="006A74CF">
        <w:rPr>
          <w:rFonts w:ascii="Times New Roman" w:hAnsi="Times New Roman" w:cs="Times New Roman"/>
          <w:sz w:val="24"/>
          <w:szCs w:val="24"/>
        </w:rPr>
        <w:t>транспортного средства</w:t>
      </w:r>
    </w:p>
    <w:p w14:paraId="229C9698" w14:textId="69179E90" w:rsidR="006A74CF" w:rsidRPr="006A74CF" w:rsidRDefault="006A74CF" w:rsidP="006A74CF">
      <w:pPr>
        <w:jc w:val="center"/>
        <w:rPr>
          <w:rFonts w:ascii="Times New Roman" w:eastAsia="Georgia" w:hAnsi="Times New Roman" w:cs="Times New Roman"/>
          <w:color w:val="000000"/>
          <w:sz w:val="24"/>
          <w:szCs w:val="24"/>
        </w:rPr>
      </w:pPr>
      <w:r w:rsidRPr="006A74CF">
        <w:rPr>
          <w:rFonts w:ascii="Times New Roman" w:eastAsia="Georgia" w:hAnsi="Times New Roman" w:cs="Times New Roman"/>
          <w:b/>
          <w:color w:val="000000"/>
          <w:sz w:val="24"/>
          <w:szCs w:val="24"/>
        </w:rPr>
        <w:t>Технические характеристики автомобиля</w:t>
      </w:r>
      <w:r w:rsidRPr="006A74CF">
        <w:rPr>
          <w:rFonts w:ascii="Times New Roman" w:eastAsia="Georgia" w:hAnsi="Times New Roman" w:cs="Times New Roman"/>
          <w:color w:val="000000"/>
          <w:sz w:val="24"/>
          <w:szCs w:val="24"/>
        </w:rPr>
        <w:t>:</w:t>
      </w:r>
    </w:p>
    <w:tbl>
      <w:tblPr>
        <w:tblW w:w="9658"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611"/>
        <w:gridCol w:w="5047"/>
      </w:tblGrid>
      <w:tr w:rsidR="007709AF" w:rsidRPr="007709AF" w14:paraId="3BEB9419" w14:textId="77777777" w:rsidTr="008942F9">
        <w:trPr>
          <w:tblCellSpacing w:w="0" w:type="dxa"/>
          <w:jc w:val="center"/>
        </w:trPr>
        <w:tc>
          <w:tcPr>
            <w:tcW w:w="4611" w:type="dxa"/>
            <w:tcMar>
              <w:top w:w="75" w:type="dxa"/>
              <w:left w:w="0" w:type="dxa"/>
              <w:bottom w:w="75" w:type="dxa"/>
              <w:right w:w="0" w:type="dxa"/>
            </w:tcMar>
            <w:vAlign w:val="center"/>
          </w:tcPr>
          <w:p w14:paraId="3262A9C4"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Наименование:</w:t>
            </w:r>
          </w:p>
        </w:tc>
        <w:tc>
          <w:tcPr>
            <w:tcW w:w="5047" w:type="dxa"/>
            <w:tcMar>
              <w:top w:w="75" w:type="dxa"/>
              <w:left w:w="0" w:type="dxa"/>
              <w:bottom w:w="75" w:type="dxa"/>
              <w:right w:w="0" w:type="dxa"/>
            </w:tcMar>
            <w:vAlign w:val="center"/>
          </w:tcPr>
          <w:p w14:paraId="0E17A397" w14:textId="77777777" w:rsidR="007709AF" w:rsidRPr="00770387" w:rsidRDefault="007709AF" w:rsidP="008942F9">
            <w:pPr>
              <w:jc w:val="center"/>
              <w:rPr>
                <w:rFonts w:ascii="Times New Roman" w:hAnsi="Times New Roman" w:cs="Times New Roman"/>
                <w:highlight w:val="yellow"/>
              </w:rPr>
            </w:pPr>
            <w:r w:rsidRPr="00770387">
              <w:rPr>
                <w:rFonts w:ascii="Times New Roman" w:hAnsi="Times New Roman" w:cs="Times New Roman"/>
              </w:rPr>
              <w:t>ГАЗ-3102</w:t>
            </w:r>
          </w:p>
        </w:tc>
      </w:tr>
      <w:tr w:rsidR="007709AF" w:rsidRPr="007709AF" w14:paraId="5B9103FC" w14:textId="77777777" w:rsidTr="008942F9">
        <w:trPr>
          <w:tblCellSpacing w:w="0" w:type="dxa"/>
          <w:jc w:val="center"/>
        </w:trPr>
        <w:tc>
          <w:tcPr>
            <w:tcW w:w="4611" w:type="dxa"/>
            <w:tcMar>
              <w:top w:w="75" w:type="dxa"/>
              <w:left w:w="0" w:type="dxa"/>
              <w:bottom w:w="75" w:type="dxa"/>
              <w:right w:w="0" w:type="dxa"/>
            </w:tcMar>
            <w:vAlign w:val="center"/>
          </w:tcPr>
          <w:p w14:paraId="579D5E6B"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Цвет:</w:t>
            </w:r>
          </w:p>
        </w:tc>
        <w:tc>
          <w:tcPr>
            <w:tcW w:w="5047" w:type="dxa"/>
            <w:tcMar>
              <w:top w:w="75" w:type="dxa"/>
              <w:left w:w="0" w:type="dxa"/>
              <w:bottom w:w="75" w:type="dxa"/>
              <w:right w:w="0" w:type="dxa"/>
            </w:tcMar>
            <w:vAlign w:val="center"/>
          </w:tcPr>
          <w:p w14:paraId="4B3C18D2"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Черно-синий</w:t>
            </w:r>
          </w:p>
        </w:tc>
      </w:tr>
      <w:tr w:rsidR="007709AF" w:rsidRPr="007709AF" w14:paraId="46AD859E" w14:textId="77777777" w:rsidTr="008942F9">
        <w:trPr>
          <w:tblCellSpacing w:w="0" w:type="dxa"/>
          <w:jc w:val="center"/>
        </w:trPr>
        <w:tc>
          <w:tcPr>
            <w:tcW w:w="4611" w:type="dxa"/>
            <w:tcMar>
              <w:top w:w="75" w:type="dxa"/>
              <w:left w:w="0" w:type="dxa"/>
              <w:bottom w:w="75" w:type="dxa"/>
              <w:right w:w="0" w:type="dxa"/>
            </w:tcMar>
            <w:vAlign w:val="center"/>
          </w:tcPr>
          <w:p w14:paraId="6552B043"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модель, №двигателя</w:t>
            </w:r>
          </w:p>
        </w:tc>
        <w:tc>
          <w:tcPr>
            <w:tcW w:w="5047" w:type="dxa"/>
            <w:tcMar>
              <w:top w:w="75" w:type="dxa"/>
              <w:left w:w="0" w:type="dxa"/>
              <w:bottom w:w="75" w:type="dxa"/>
              <w:right w:w="0" w:type="dxa"/>
            </w:tcMar>
            <w:vAlign w:val="center"/>
          </w:tcPr>
          <w:p w14:paraId="3040F2C0" w14:textId="77777777" w:rsidR="007709AF" w:rsidRPr="00770387" w:rsidRDefault="007709AF" w:rsidP="008942F9">
            <w:pPr>
              <w:jc w:val="center"/>
              <w:rPr>
                <w:rFonts w:ascii="Times New Roman" w:hAnsi="Times New Roman" w:cs="Times New Roman"/>
                <w:lang w:val="en-US"/>
              </w:rPr>
            </w:pPr>
            <w:r w:rsidRPr="00770387">
              <w:rPr>
                <w:rFonts w:ascii="Times New Roman" w:hAnsi="Times New Roman" w:cs="Times New Roman"/>
              </w:rPr>
              <w:t xml:space="preserve">2,4 </w:t>
            </w:r>
            <w:r w:rsidRPr="00770387">
              <w:rPr>
                <w:rFonts w:ascii="Times New Roman" w:hAnsi="Times New Roman" w:cs="Times New Roman"/>
                <w:lang w:val="en-US"/>
              </w:rPr>
              <w:t>L-</w:t>
            </w:r>
            <w:proofErr w:type="spellStart"/>
            <w:r w:rsidRPr="00770387">
              <w:rPr>
                <w:rFonts w:ascii="Times New Roman" w:hAnsi="Times New Roman" w:cs="Times New Roman"/>
                <w:lang w:val="en-US"/>
              </w:rPr>
              <w:t>Dohc</w:t>
            </w:r>
            <w:proofErr w:type="spellEnd"/>
            <w:r w:rsidRPr="00770387">
              <w:rPr>
                <w:rFonts w:ascii="Times New Roman" w:hAnsi="Times New Roman" w:cs="Times New Roman"/>
                <w:lang w:val="en-US"/>
              </w:rPr>
              <w:t>*1440800173</w:t>
            </w:r>
          </w:p>
        </w:tc>
      </w:tr>
      <w:tr w:rsidR="007709AF" w:rsidRPr="007709AF" w14:paraId="17B748CE" w14:textId="77777777" w:rsidTr="008942F9">
        <w:trPr>
          <w:tblCellSpacing w:w="0" w:type="dxa"/>
          <w:jc w:val="center"/>
        </w:trPr>
        <w:tc>
          <w:tcPr>
            <w:tcW w:w="4611" w:type="dxa"/>
            <w:tcMar>
              <w:top w:w="75" w:type="dxa"/>
              <w:left w:w="0" w:type="dxa"/>
              <w:bottom w:w="75" w:type="dxa"/>
              <w:right w:w="0" w:type="dxa"/>
            </w:tcMar>
            <w:vAlign w:val="center"/>
          </w:tcPr>
          <w:p w14:paraId="09EBDE63"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кузов</w:t>
            </w:r>
          </w:p>
        </w:tc>
        <w:tc>
          <w:tcPr>
            <w:tcW w:w="5047" w:type="dxa"/>
            <w:tcMar>
              <w:top w:w="75" w:type="dxa"/>
              <w:left w:w="0" w:type="dxa"/>
              <w:bottom w:w="75" w:type="dxa"/>
              <w:right w:w="0" w:type="dxa"/>
            </w:tcMar>
            <w:vAlign w:val="center"/>
          </w:tcPr>
          <w:p w14:paraId="38BF233A" w14:textId="77777777" w:rsidR="007709AF" w:rsidRPr="00770387" w:rsidRDefault="007709AF" w:rsidP="008942F9">
            <w:pPr>
              <w:jc w:val="center"/>
              <w:rPr>
                <w:rFonts w:ascii="Times New Roman" w:hAnsi="Times New Roman" w:cs="Times New Roman"/>
                <w:lang w:val="en-US"/>
              </w:rPr>
            </w:pPr>
            <w:r w:rsidRPr="00770387">
              <w:rPr>
                <w:rFonts w:ascii="Times New Roman" w:hAnsi="Times New Roman" w:cs="Times New Roman"/>
                <w:lang w:val="en-US"/>
              </w:rPr>
              <w:t>310</w:t>
            </w:r>
          </w:p>
        </w:tc>
      </w:tr>
      <w:tr w:rsidR="007709AF" w:rsidRPr="007709AF" w14:paraId="66B75FE1" w14:textId="77777777" w:rsidTr="008942F9">
        <w:trPr>
          <w:tblCellSpacing w:w="0" w:type="dxa"/>
          <w:jc w:val="center"/>
        </w:trPr>
        <w:tc>
          <w:tcPr>
            <w:tcW w:w="4611" w:type="dxa"/>
            <w:tcMar>
              <w:top w:w="75" w:type="dxa"/>
              <w:left w:w="0" w:type="dxa"/>
              <w:bottom w:w="75" w:type="dxa"/>
              <w:right w:w="0" w:type="dxa"/>
            </w:tcMar>
            <w:vAlign w:val="center"/>
          </w:tcPr>
          <w:p w14:paraId="6D70CD6A"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Тип кузова:</w:t>
            </w:r>
          </w:p>
        </w:tc>
        <w:tc>
          <w:tcPr>
            <w:tcW w:w="5047" w:type="dxa"/>
            <w:tcMar>
              <w:top w:w="75" w:type="dxa"/>
              <w:left w:w="0" w:type="dxa"/>
              <w:bottom w:w="75" w:type="dxa"/>
              <w:right w:w="0" w:type="dxa"/>
            </w:tcMar>
            <w:vAlign w:val="center"/>
          </w:tcPr>
          <w:p w14:paraId="1B855FC2"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седан</w:t>
            </w:r>
          </w:p>
        </w:tc>
      </w:tr>
      <w:tr w:rsidR="007709AF" w:rsidRPr="007709AF" w14:paraId="0B14266A" w14:textId="77777777" w:rsidTr="008942F9">
        <w:trPr>
          <w:tblCellSpacing w:w="0" w:type="dxa"/>
          <w:jc w:val="center"/>
        </w:trPr>
        <w:tc>
          <w:tcPr>
            <w:tcW w:w="4611" w:type="dxa"/>
            <w:tcMar>
              <w:top w:w="75" w:type="dxa"/>
              <w:left w:w="0" w:type="dxa"/>
              <w:bottom w:w="75" w:type="dxa"/>
              <w:right w:w="0" w:type="dxa"/>
            </w:tcMar>
            <w:vAlign w:val="center"/>
          </w:tcPr>
          <w:p w14:paraId="23E622BE"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Год изготовления:</w:t>
            </w:r>
          </w:p>
        </w:tc>
        <w:tc>
          <w:tcPr>
            <w:tcW w:w="5047" w:type="dxa"/>
            <w:tcMar>
              <w:top w:w="75" w:type="dxa"/>
              <w:left w:w="0" w:type="dxa"/>
              <w:bottom w:w="75" w:type="dxa"/>
              <w:right w:w="0" w:type="dxa"/>
            </w:tcMar>
            <w:vAlign w:val="center"/>
          </w:tcPr>
          <w:p w14:paraId="4ECF8AFF" w14:textId="77777777" w:rsidR="007709AF" w:rsidRPr="00770387" w:rsidRDefault="007709AF" w:rsidP="008942F9">
            <w:pPr>
              <w:jc w:val="center"/>
              <w:rPr>
                <w:rFonts w:ascii="Times New Roman" w:hAnsi="Times New Roman" w:cs="Times New Roman"/>
                <w:lang w:val="en-US"/>
              </w:rPr>
            </w:pPr>
            <w:r w:rsidRPr="00770387">
              <w:rPr>
                <w:rFonts w:ascii="Times New Roman" w:hAnsi="Times New Roman" w:cs="Times New Roman"/>
                <w:lang w:val="en-US"/>
              </w:rPr>
              <w:t>2008</w:t>
            </w:r>
          </w:p>
        </w:tc>
      </w:tr>
      <w:tr w:rsidR="007709AF" w:rsidRPr="007709AF" w14:paraId="14911757" w14:textId="77777777" w:rsidTr="008942F9">
        <w:trPr>
          <w:trHeight w:val="372"/>
          <w:tblCellSpacing w:w="0" w:type="dxa"/>
          <w:jc w:val="center"/>
        </w:trPr>
        <w:tc>
          <w:tcPr>
            <w:tcW w:w="4611" w:type="dxa"/>
            <w:tcMar>
              <w:top w:w="75" w:type="dxa"/>
              <w:left w:w="0" w:type="dxa"/>
              <w:bottom w:w="75" w:type="dxa"/>
              <w:right w:w="0" w:type="dxa"/>
            </w:tcMar>
            <w:vAlign w:val="center"/>
          </w:tcPr>
          <w:p w14:paraId="1F1278D1"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Количество мест:</w:t>
            </w:r>
          </w:p>
        </w:tc>
        <w:tc>
          <w:tcPr>
            <w:tcW w:w="5047" w:type="dxa"/>
            <w:tcMar>
              <w:top w:w="75" w:type="dxa"/>
              <w:left w:w="0" w:type="dxa"/>
              <w:bottom w:w="75" w:type="dxa"/>
              <w:right w:w="0" w:type="dxa"/>
            </w:tcMar>
            <w:vAlign w:val="center"/>
          </w:tcPr>
          <w:p w14:paraId="22B1A845"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5</w:t>
            </w:r>
          </w:p>
        </w:tc>
      </w:tr>
      <w:tr w:rsidR="007709AF" w:rsidRPr="007709AF" w14:paraId="33243D4B" w14:textId="77777777" w:rsidTr="008942F9">
        <w:trPr>
          <w:tblCellSpacing w:w="0" w:type="dxa"/>
          <w:jc w:val="center"/>
        </w:trPr>
        <w:tc>
          <w:tcPr>
            <w:tcW w:w="4611" w:type="dxa"/>
            <w:tcMar>
              <w:top w:w="75" w:type="dxa"/>
              <w:left w:w="0" w:type="dxa"/>
              <w:bottom w:w="75" w:type="dxa"/>
              <w:right w:w="0" w:type="dxa"/>
            </w:tcMar>
            <w:vAlign w:val="center"/>
          </w:tcPr>
          <w:p w14:paraId="1D3927E5"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Привод:</w:t>
            </w:r>
          </w:p>
        </w:tc>
        <w:tc>
          <w:tcPr>
            <w:tcW w:w="5047" w:type="dxa"/>
            <w:tcMar>
              <w:top w:w="75" w:type="dxa"/>
              <w:left w:w="0" w:type="dxa"/>
              <w:bottom w:w="75" w:type="dxa"/>
              <w:right w:w="0" w:type="dxa"/>
            </w:tcMar>
            <w:vAlign w:val="center"/>
          </w:tcPr>
          <w:p w14:paraId="34BC3404"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задний</w:t>
            </w:r>
          </w:p>
        </w:tc>
      </w:tr>
      <w:tr w:rsidR="007709AF" w:rsidRPr="007709AF" w14:paraId="3875D1B5" w14:textId="77777777" w:rsidTr="008942F9">
        <w:trPr>
          <w:tblCellSpacing w:w="0" w:type="dxa"/>
          <w:jc w:val="center"/>
        </w:trPr>
        <w:tc>
          <w:tcPr>
            <w:tcW w:w="4611" w:type="dxa"/>
            <w:tcMar>
              <w:top w:w="75" w:type="dxa"/>
              <w:left w:w="0" w:type="dxa"/>
              <w:bottom w:w="75" w:type="dxa"/>
              <w:right w:w="0" w:type="dxa"/>
            </w:tcMar>
            <w:vAlign w:val="center"/>
          </w:tcPr>
          <w:p w14:paraId="105036CC"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 xml:space="preserve">Мощность двигателя </w:t>
            </w:r>
            <w:proofErr w:type="spellStart"/>
            <w:proofErr w:type="gramStart"/>
            <w:r w:rsidRPr="007709AF">
              <w:rPr>
                <w:rFonts w:ascii="Times New Roman" w:hAnsi="Times New Roman" w:cs="Times New Roman"/>
              </w:rPr>
              <w:t>л.с</w:t>
            </w:r>
            <w:proofErr w:type="spellEnd"/>
            <w:r w:rsidRPr="007709AF">
              <w:rPr>
                <w:rFonts w:ascii="Times New Roman" w:hAnsi="Times New Roman" w:cs="Times New Roman"/>
              </w:rPr>
              <w:t xml:space="preserve">  (</w:t>
            </w:r>
            <w:proofErr w:type="gramEnd"/>
            <w:r w:rsidRPr="007709AF">
              <w:rPr>
                <w:rFonts w:ascii="Times New Roman" w:hAnsi="Times New Roman" w:cs="Times New Roman"/>
              </w:rPr>
              <w:t>кВт):</w:t>
            </w:r>
          </w:p>
        </w:tc>
        <w:tc>
          <w:tcPr>
            <w:tcW w:w="5047" w:type="dxa"/>
            <w:tcMar>
              <w:top w:w="75" w:type="dxa"/>
              <w:left w:w="0" w:type="dxa"/>
              <w:bottom w:w="75" w:type="dxa"/>
              <w:right w:w="0" w:type="dxa"/>
            </w:tcMar>
            <w:vAlign w:val="center"/>
          </w:tcPr>
          <w:p w14:paraId="7052EDB3"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131,9 (97)</w:t>
            </w:r>
          </w:p>
        </w:tc>
      </w:tr>
      <w:tr w:rsidR="007709AF" w:rsidRPr="007709AF" w14:paraId="686972DD" w14:textId="77777777" w:rsidTr="008942F9">
        <w:trPr>
          <w:tblCellSpacing w:w="0" w:type="dxa"/>
          <w:jc w:val="center"/>
        </w:trPr>
        <w:tc>
          <w:tcPr>
            <w:tcW w:w="4611" w:type="dxa"/>
            <w:tcMar>
              <w:top w:w="75" w:type="dxa"/>
              <w:left w:w="0" w:type="dxa"/>
              <w:bottom w:w="75" w:type="dxa"/>
              <w:right w:w="0" w:type="dxa"/>
            </w:tcMar>
            <w:vAlign w:val="center"/>
          </w:tcPr>
          <w:p w14:paraId="1AFAD2F7"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Рабочий объем двигателя, куб. см:</w:t>
            </w:r>
          </w:p>
        </w:tc>
        <w:tc>
          <w:tcPr>
            <w:tcW w:w="5047" w:type="dxa"/>
            <w:tcMar>
              <w:top w:w="75" w:type="dxa"/>
              <w:left w:w="0" w:type="dxa"/>
              <w:bottom w:w="75" w:type="dxa"/>
              <w:right w:w="0" w:type="dxa"/>
            </w:tcMar>
            <w:vAlign w:val="center"/>
          </w:tcPr>
          <w:p w14:paraId="237C08C7"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2,4</w:t>
            </w:r>
          </w:p>
        </w:tc>
      </w:tr>
      <w:tr w:rsidR="007709AF" w:rsidRPr="007709AF" w14:paraId="53A2963C" w14:textId="77777777" w:rsidTr="008942F9">
        <w:trPr>
          <w:tblCellSpacing w:w="0" w:type="dxa"/>
          <w:jc w:val="center"/>
        </w:trPr>
        <w:tc>
          <w:tcPr>
            <w:tcW w:w="4611" w:type="dxa"/>
            <w:tcMar>
              <w:top w:w="75" w:type="dxa"/>
              <w:left w:w="0" w:type="dxa"/>
              <w:bottom w:w="75" w:type="dxa"/>
              <w:right w:w="0" w:type="dxa"/>
            </w:tcMar>
            <w:vAlign w:val="center"/>
          </w:tcPr>
          <w:p w14:paraId="30686772"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Тип двигателя:</w:t>
            </w:r>
          </w:p>
        </w:tc>
        <w:tc>
          <w:tcPr>
            <w:tcW w:w="5047" w:type="dxa"/>
            <w:shd w:val="clear" w:color="auto" w:fill="auto"/>
            <w:tcMar>
              <w:top w:w="75" w:type="dxa"/>
              <w:left w:w="0" w:type="dxa"/>
              <w:bottom w:w="75" w:type="dxa"/>
              <w:right w:w="0" w:type="dxa"/>
            </w:tcMar>
            <w:vAlign w:val="center"/>
          </w:tcPr>
          <w:p w14:paraId="30554E1E"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бензиновый</w:t>
            </w:r>
          </w:p>
        </w:tc>
      </w:tr>
      <w:tr w:rsidR="007709AF" w:rsidRPr="007709AF" w14:paraId="3C2ADAFD" w14:textId="77777777" w:rsidTr="008942F9">
        <w:trPr>
          <w:tblCellSpacing w:w="0" w:type="dxa"/>
          <w:jc w:val="center"/>
        </w:trPr>
        <w:tc>
          <w:tcPr>
            <w:tcW w:w="4611" w:type="dxa"/>
            <w:tcMar>
              <w:top w:w="75" w:type="dxa"/>
              <w:left w:w="0" w:type="dxa"/>
              <w:bottom w:w="75" w:type="dxa"/>
              <w:right w:w="0" w:type="dxa"/>
            </w:tcMar>
            <w:vAlign w:val="center"/>
          </w:tcPr>
          <w:p w14:paraId="1F6A64A0"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Разрешенная максимальная масса, кг:</w:t>
            </w:r>
          </w:p>
        </w:tc>
        <w:tc>
          <w:tcPr>
            <w:tcW w:w="5047" w:type="dxa"/>
            <w:tcMar>
              <w:top w:w="75" w:type="dxa"/>
              <w:left w:w="0" w:type="dxa"/>
              <w:bottom w:w="75" w:type="dxa"/>
              <w:right w:w="0" w:type="dxa"/>
            </w:tcMar>
            <w:vAlign w:val="center"/>
          </w:tcPr>
          <w:p w14:paraId="4FA30605"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2000</w:t>
            </w:r>
          </w:p>
        </w:tc>
      </w:tr>
      <w:tr w:rsidR="007709AF" w:rsidRPr="007709AF" w14:paraId="315F3632" w14:textId="77777777" w:rsidTr="008942F9">
        <w:trPr>
          <w:tblCellSpacing w:w="0" w:type="dxa"/>
          <w:jc w:val="center"/>
        </w:trPr>
        <w:tc>
          <w:tcPr>
            <w:tcW w:w="4611" w:type="dxa"/>
            <w:tcMar>
              <w:top w:w="75" w:type="dxa"/>
              <w:left w:w="0" w:type="dxa"/>
              <w:bottom w:w="75" w:type="dxa"/>
              <w:right w:w="0" w:type="dxa"/>
            </w:tcMar>
            <w:vAlign w:val="center"/>
          </w:tcPr>
          <w:p w14:paraId="531FE856"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Масса без нагрузки, кг</w:t>
            </w:r>
          </w:p>
        </w:tc>
        <w:tc>
          <w:tcPr>
            <w:tcW w:w="5047" w:type="dxa"/>
            <w:tcMar>
              <w:top w:w="75" w:type="dxa"/>
              <w:left w:w="0" w:type="dxa"/>
              <w:bottom w:w="75" w:type="dxa"/>
              <w:right w:w="0" w:type="dxa"/>
            </w:tcMar>
            <w:vAlign w:val="center"/>
          </w:tcPr>
          <w:p w14:paraId="0A210F93"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1450</w:t>
            </w:r>
          </w:p>
        </w:tc>
      </w:tr>
      <w:tr w:rsidR="007709AF" w:rsidRPr="007709AF" w14:paraId="736AAF80" w14:textId="77777777" w:rsidTr="008942F9">
        <w:trPr>
          <w:tblCellSpacing w:w="0" w:type="dxa"/>
          <w:jc w:val="center"/>
        </w:trPr>
        <w:tc>
          <w:tcPr>
            <w:tcW w:w="4611" w:type="dxa"/>
            <w:tcMar>
              <w:top w:w="75" w:type="dxa"/>
              <w:left w:w="0" w:type="dxa"/>
              <w:bottom w:w="75" w:type="dxa"/>
              <w:right w:w="0" w:type="dxa"/>
            </w:tcMar>
            <w:vAlign w:val="center"/>
          </w:tcPr>
          <w:p w14:paraId="2CAEF40E"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Тип коробки передач:</w:t>
            </w:r>
          </w:p>
        </w:tc>
        <w:tc>
          <w:tcPr>
            <w:tcW w:w="5047" w:type="dxa"/>
            <w:tcMar>
              <w:top w:w="75" w:type="dxa"/>
              <w:left w:w="0" w:type="dxa"/>
              <w:bottom w:w="75" w:type="dxa"/>
              <w:right w:w="0" w:type="dxa"/>
            </w:tcMar>
            <w:vAlign w:val="center"/>
          </w:tcPr>
          <w:p w14:paraId="4ED59966"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механическая</w:t>
            </w:r>
          </w:p>
        </w:tc>
      </w:tr>
      <w:tr w:rsidR="007709AF" w:rsidRPr="007709AF" w14:paraId="534F641A" w14:textId="77777777" w:rsidTr="008942F9">
        <w:trPr>
          <w:tblCellSpacing w:w="0" w:type="dxa"/>
          <w:jc w:val="center"/>
        </w:trPr>
        <w:tc>
          <w:tcPr>
            <w:tcW w:w="4611" w:type="dxa"/>
            <w:tcMar>
              <w:top w:w="75" w:type="dxa"/>
              <w:left w:w="0" w:type="dxa"/>
              <w:bottom w:w="75" w:type="dxa"/>
              <w:right w:w="0" w:type="dxa"/>
            </w:tcMar>
          </w:tcPr>
          <w:p w14:paraId="5EDBAC59" w14:textId="77777777" w:rsidR="007709AF" w:rsidRPr="007709AF" w:rsidRDefault="007709AF" w:rsidP="008942F9">
            <w:pPr>
              <w:jc w:val="center"/>
              <w:rPr>
                <w:rFonts w:ascii="Times New Roman" w:hAnsi="Times New Roman" w:cs="Times New Roman"/>
              </w:rPr>
            </w:pPr>
            <w:r w:rsidRPr="007709AF">
              <w:rPr>
                <w:rFonts w:ascii="Times New Roman" w:hAnsi="Times New Roman" w:cs="Times New Roman"/>
              </w:rPr>
              <w:t>Техническое состояние:</w:t>
            </w:r>
          </w:p>
        </w:tc>
        <w:tc>
          <w:tcPr>
            <w:tcW w:w="5047" w:type="dxa"/>
            <w:tcMar>
              <w:top w:w="75" w:type="dxa"/>
              <w:left w:w="0" w:type="dxa"/>
              <w:bottom w:w="75" w:type="dxa"/>
              <w:right w:w="0" w:type="dxa"/>
            </w:tcMar>
          </w:tcPr>
          <w:p w14:paraId="2C6FAD12" w14:textId="77777777" w:rsidR="007709AF" w:rsidRPr="00770387" w:rsidRDefault="007709AF" w:rsidP="008942F9">
            <w:pPr>
              <w:jc w:val="center"/>
              <w:rPr>
                <w:rFonts w:ascii="Times New Roman" w:hAnsi="Times New Roman" w:cs="Times New Roman"/>
              </w:rPr>
            </w:pPr>
            <w:r w:rsidRPr="00770387">
              <w:rPr>
                <w:rFonts w:ascii="Times New Roman" w:hAnsi="Times New Roman" w:cs="Times New Roman"/>
              </w:rPr>
              <w:t>требует ремонта</w:t>
            </w:r>
          </w:p>
        </w:tc>
      </w:tr>
    </w:tbl>
    <w:p w14:paraId="2CF074BD" w14:textId="77777777" w:rsidR="006A74CF" w:rsidRPr="006A74CF" w:rsidRDefault="006A74CF" w:rsidP="006A74CF">
      <w:pPr>
        <w:jc w:val="center"/>
        <w:rPr>
          <w:rFonts w:ascii="Times New Roman" w:eastAsia="Georgia" w:hAnsi="Times New Roman" w:cs="Times New Roman"/>
          <w:color w:val="000000"/>
          <w:sz w:val="24"/>
          <w:szCs w:val="24"/>
        </w:rPr>
      </w:pPr>
    </w:p>
    <w:tbl>
      <w:tblPr>
        <w:tblW w:w="0" w:type="auto"/>
        <w:tblLook w:val="01E0" w:firstRow="1" w:lastRow="1" w:firstColumn="1" w:lastColumn="1" w:noHBand="0" w:noVBand="0"/>
      </w:tblPr>
      <w:tblGrid>
        <w:gridCol w:w="4767"/>
        <w:gridCol w:w="4767"/>
      </w:tblGrid>
      <w:tr w:rsidR="006A74CF" w:rsidRPr="00DC25A9" w14:paraId="4D1AC434" w14:textId="77777777" w:rsidTr="008942F9">
        <w:tc>
          <w:tcPr>
            <w:tcW w:w="4767" w:type="dxa"/>
            <w:shd w:val="clear" w:color="auto" w:fill="auto"/>
          </w:tcPr>
          <w:p w14:paraId="73EC53B8" w14:textId="28A3DF44" w:rsidR="006A74CF" w:rsidRPr="006A74CF" w:rsidRDefault="006A74CF" w:rsidP="006A74CF">
            <w:pPr>
              <w:jc w:val="center"/>
              <w:rPr>
                <w:rFonts w:ascii="Times New Roman" w:hAnsi="Times New Roman" w:cs="Times New Roman"/>
                <w:bCs/>
                <w:sz w:val="24"/>
                <w:szCs w:val="24"/>
              </w:rPr>
            </w:pPr>
            <w:r w:rsidRPr="006A74CF">
              <w:rPr>
                <w:rFonts w:ascii="Times New Roman" w:hAnsi="Times New Roman" w:cs="Times New Roman"/>
                <w:bCs/>
                <w:sz w:val="24"/>
                <w:szCs w:val="24"/>
              </w:rPr>
              <w:t>«ПРОДАВЕЦ»</w:t>
            </w:r>
          </w:p>
        </w:tc>
        <w:tc>
          <w:tcPr>
            <w:tcW w:w="4767" w:type="dxa"/>
            <w:shd w:val="clear" w:color="auto" w:fill="auto"/>
          </w:tcPr>
          <w:p w14:paraId="4C54B314" w14:textId="1E4FF876" w:rsidR="006A74CF" w:rsidRPr="006A74CF" w:rsidRDefault="006A74CF" w:rsidP="006A74CF">
            <w:pPr>
              <w:jc w:val="center"/>
              <w:rPr>
                <w:rFonts w:ascii="Times New Roman" w:hAnsi="Times New Roman" w:cs="Times New Roman"/>
                <w:bCs/>
                <w:sz w:val="24"/>
                <w:szCs w:val="24"/>
              </w:rPr>
            </w:pPr>
            <w:r w:rsidRPr="006A74CF">
              <w:rPr>
                <w:rFonts w:ascii="Times New Roman" w:hAnsi="Times New Roman" w:cs="Times New Roman"/>
                <w:bCs/>
                <w:sz w:val="24"/>
                <w:szCs w:val="24"/>
              </w:rPr>
              <w:t>«ПОКУПАТЕЛЬ»</w:t>
            </w:r>
          </w:p>
          <w:p w14:paraId="6866DC35" w14:textId="77777777" w:rsidR="006A74CF" w:rsidRPr="006A74CF" w:rsidRDefault="006A74CF" w:rsidP="006A74CF">
            <w:pPr>
              <w:jc w:val="center"/>
              <w:rPr>
                <w:rFonts w:ascii="Times New Roman" w:hAnsi="Times New Roman" w:cs="Times New Roman"/>
                <w:bCs/>
                <w:sz w:val="24"/>
                <w:szCs w:val="24"/>
              </w:rPr>
            </w:pPr>
          </w:p>
        </w:tc>
      </w:tr>
      <w:tr w:rsidR="006A74CF" w:rsidRPr="00DC25A9" w14:paraId="21120C08" w14:textId="77777777" w:rsidTr="008942F9">
        <w:tc>
          <w:tcPr>
            <w:tcW w:w="4767" w:type="dxa"/>
            <w:shd w:val="clear" w:color="auto" w:fill="auto"/>
          </w:tcPr>
          <w:p w14:paraId="16E5EEC3" w14:textId="77777777" w:rsidR="006A74CF" w:rsidRPr="006A74CF" w:rsidRDefault="006A74CF" w:rsidP="008942F9">
            <w:pPr>
              <w:ind w:left="-12" w:right="-2"/>
              <w:jc w:val="both"/>
              <w:rPr>
                <w:rFonts w:ascii="Times New Roman" w:hAnsi="Times New Roman" w:cs="Times New Roman"/>
                <w:bCs/>
                <w:color w:val="000000"/>
                <w:sz w:val="16"/>
                <w:szCs w:val="16"/>
              </w:rPr>
            </w:pPr>
          </w:p>
          <w:p w14:paraId="0E056996" w14:textId="77777777" w:rsidR="006A74CF" w:rsidRPr="006A74CF" w:rsidRDefault="006A74CF" w:rsidP="008942F9">
            <w:pPr>
              <w:ind w:left="-12" w:right="-2"/>
              <w:jc w:val="both"/>
              <w:rPr>
                <w:rFonts w:ascii="Times New Roman" w:hAnsi="Times New Roman" w:cs="Times New Roman"/>
                <w:bCs/>
                <w:color w:val="000000"/>
                <w:sz w:val="24"/>
                <w:szCs w:val="24"/>
              </w:rPr>
            </w:pPr>
            <w:r w:rsidRPr="006A74CF">
              <w:rPr>
                <w:rFonts w:ascii="Times New Roman" w:hAnsi="Times New Roman" w:cs="Times New Roman"/>
                <w:bCs/>
                <w:color w:val="000000"/>
                <w:sz w:val="24"/>
                <w:szCs w:val="24"/>
              </w:rPr>
              <w:t xml:space="preserve"> _______________ /Н.И. Попова /</w:t>
            </w:r>
          </w:p>
          <w:p w14:paraId="00B0628F" w14:textId="77777777" w:rsidR="006A74CF" w:rsidRPr="006A74CF" w:rsidRDefault="006A74CF" w:rsidP="008942F9">
            <w:pPr>
              <w:jc w:val="both"/>
              <w:rPr>
                <w:rFonts w:ascii="Times New Roman" w:hAnsi="Times New Roman" w:cs="Times New Roman"/>
                <w:sz w:val="24"/>
                <w:szCs w:val="24"/>
              </w:rPr>
            </w:pPr>
            <w:r w:rsidRPr="006A74CF">
              <w:rPr>
                <w:rFonts w:ascii="Times New Roman" w:hAnsi="Times New Roman" w:cs="Times New Roman"/>
                <w:bCs/>
                <w:color w:val="000000"/>
                <w:sz w:val="16"/>
                <w:szCs w:val="16"/>
              </w:rPr>
              <w:t xml:space="preserve">         </w:t>
            </w:r>
            <w:r w:rsidRPr="006A74CF">
              <w:rPr>
                <w:rFonts w:ascii="Times New Roman" w:hAnsi="Times New Roman" w:cs="Times New Roman"/>
                <w:bCs/>
                <w:color w:val="000000"/>
                <w:sz w:val="24"/>
                <w:szCs w:val="24"/>
              </w:rPr>
              <w:t xml:space="preserve">      МП</w:t>
            </w:r>
          </w:p>
        </w:tc>
        <w:tc>
          <w:tcPr>
            <w:tcW w:w="4767" w:type="dxa"/>
            <w:shd w:val="clear" w:color="auto" w:fill="auto"/>
          </w:tcPr>
          <w:p w14:paraId="09C1AADF" w14:textId="77777777" w:rsidR="006A74CF" w:rsidRPr="006A74CF" w:rsidRDefault="006A74CF" w:rsidP="008942F9">
            <w:pPr>
              <w:jc w:val="both"/>
              <w:rPr>
                <w:rFonts w:ascii="Times New Roman" w:hAnsi="Times New Roman" w:cs="Times New Roman"/>
                <w:sz w:val="24"/>
                <w:szCs w:val="24"/>
              </w:rPr>
            </w:pPr>
          </w:p>
          <w:p w14:paraId="65C4D2DA" w14:textId="77777777" w:rsidR="006A74CF" w:rsidRPr="006A74CF" w:rsidRDefault="006A74CF" w:rsidP="008942F9">
            <w:pPr>
              <w:jc w:val="both"/>
              <w:rPr>
                <w:rFonts w:ascii="Times New Roman" w:hAnsi="Times New Roman" w:cs="Times New Roman"/>
                <w:sz w:val="24"/>
                <w:szCs w:val="24"/>
              </w:rPr>
            </w:pPr>
            <w:r w:rsidRPr="006A74CF">
              <w:rPr>
                <w:rFonts w:ascii="Times New Roman" w:hAnsi="Times New Roman" w:cs="Times New Roman"/>
                <w:sz w:val="24"/>
                <w:szCs w:val="24"/>
              </w:rPr>
              <w:t xml:space="preserve">        _________________/___________/</w:t>
            </w:r>
          </w:p>
          <w:p w14:paraId="4AD9D01F" w14:textId="77777777" w:rsidR="006A74CF" w:rsidRPr="006A74CF" w:rsidRDefault="006A74CF" w:rsidP="008942F9">
            <w:pPr>
              <w:jc w:val="both"/>
              <w:rPr>
                <w:rFonts w:ascii="Times New Roman" w:hAnsi="Times New Roman" w:cs="Times New Roman"/>
                <w:sz w:val="24"/>
                <w:szCs w:val="24"/>
              </w:rPr>
            </w:pPr>
            <w:r w:rsidRPr="006A74CF">
              <w:rPr>
                <w:rFonts w:ascii="Times New Roman" w:hAnsi="Times New Roman" w:cs="Times New Roman"/>
                <w:sz w:val="24"/>
                <w:szCs w:val="24"/>
              </w:rPr>
              <w:t xml:space="preserve">           </w:t>
            </w:r>
            <w:r w:rsidRPr="006A74CF">
              <w:rPr>
                <w:rFonts w:ascii="Times New Roman" w:hAnsi="Times New Roman" w:cs="Times New Roman"/>
                <w:bCs/>
                <w:color w:val="000000"/>
                <w:sz w:val="24"/>
                <w:szCs w:val="24"/>
              </w:rPr>
              <w:t>МП</w:t>
            </w:r>
            <w:r w:rsidRPr="006A74CF">
              <w:rPr>
                <w:rFonts w:ascii="Times New Roman" w:hAnsi="Times New Roman" w:cs="Times New Roman"/>
                <w:sz w:val="24"/>
                <w:szCs w:val="24"/>
              </w:rPr>
              <w:t xml:space="preserve"> </w:t>
            </w:r>
          </w:p>
        </w:tc>
      </w:tr>
    </w:tbl>
    <w:p w14:paraId="224C3724" w14:textId="77777777" w:rsidR="006A74CF" w:rsidRDefault="006A74CF"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5FB7378F" w14:textId="60CFAB0C" w:rsidR="006A74CF" w:rsidRDefault="006A74CF"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19E1CC9E" w14:textId="77777777" w:rsidR="007709AF" w:rsidRDefault="007709AF" w:rsidP="00101146">
      <w:pPr>
        <w:spacing w:before="100" w:beforeAutospacing="1" w:after="0" w:line="240" w:lineRule="atLeast"/>
        <w:jc w:val="center"/>
        <w:rPr>
          <w:rFonts w:ascii="Times New Roman" w:eastAsia="Times New Roman" w:hAnsi="Times New Roman" w:cs="Times New Roman"/>
          <w:b/>
          <w:bCs/>
          <w:color w:val="000000"/>
          <w:sz w:val="24"/>
          <w:szCs w:val="24"/>
          <w:lang w:eastAsia="ru-RU"/>
        </w:rPr>
      </w:pPr>
    </w:p>
    <w:p w14:paraId="20D7DE20" w14:textId="77777777" w:rsidR="00101146" w:rsidRPr="0072465C" w:rsidRDefault="00101146" w:rsidP="006A74CF">
      <w:pPr>
        <w:spacing w:after="0" w:line="240" w:lineRule="auto"/>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lastRenderedPageBreak/>
        <w:t>АКТ</w:t>
      </w:r>
    </w:p>
    <w:p w14:paraId="14713B22" w14:textId="77777777" w:rsidR="00101146" w:rsidRPr="0072465C" w:rsidRDefault="00101146" w:rsidP="006A74CF">
      <w:pPr>
        <w:spacing w:after="0" w:line="240" w:lineRule="auto"/>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ПРИЕМА – ПЕРЕДАЧИ</w:t>
      </w:r>
    </w:p>
    <w:p w14:paraId="56F64218" w14:textId="77777777" w:rsidR="00101146" w:rsidRPr="0072465C" w:rsidRDefault="00101146" w:rsidP="006A74CF">
      <w:pPr>
        <w:spacing w:after="0" w:line="240" w:lineRule="auto"/>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ТРАНСПОРТНОГО СРЕДСТВА</w:t>
      </w:r>
    </w:p>
    <w:p w14:paraId="40527C25" w14:textId="77777777" w:rsidR="00101146" w:rsidRPr="0072465C" w:rsidRDefault="00101146" w:rsidP="006A74CF">
      <w:pPr>
        <w:spacing w:after="0" w:line="240" w:lineRule="auto"/>
        <w:jc w:val="both"/>
        <w:rPr>
          <w:rFonts w:ascii="Times New Roman" w:eastAsia="Times New Roman" w:hAnsi="Times New Roman" w:cs="Times New Roman"/>
          <w:color w:val="000000"/>
          <w:sz w:val="24"/>
          <w:szCs w:val="24"/>
          <w:lang w:eastAsia="ru-RU"/>
        </w:rPr>
      </w:pPr>
    </w:p>
    <w:p w14:paraId="377160B9" w14:textId="3BC404A9" w:rsidR="00101146" w:rsidRPr="0072465C" w:rsidRDefault="00101146" w:rsidP="006A74CF">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г. Якутск</w:t>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006A74CF">
        <w:rPr>
          <w:rFonts w:ascii="Times New Roman" w:eastAsia="Times New Roman" w:hAnsi="Times New Roman" w:cs="Times New Roman"/>
          <w:color w:val="000000"/>
          <w:sz w:val="24"/>
          <w:szCs w:val="24"/>
          <w:lang w:eastAsia="ru-RU"/>
        </w:rPr>
        <w:tab/>
      </w:r>
      <w:r w:rsidRPr="0072465C">
        <w:rPr>
          <w:rFonts w:ascii="Times New Roman" w:eastAsia="Times New Roman" w:hAnsi="Times New Roman" w:cs="Times New Roman"/>
          <w:color w:val="000000"/>
          <w:sz w:val="24"/>
          <w:szCs w:val="24"/>
          <w:lang w:eastAsia="ru-RU"/>
        </w:rPr>
        <w:t xml:space="preserve"> «__</w:t>
      </w:r>
      <w:proofErr w:type="gramStart"/>
      <w:r w:rsidRPr="0072465C">
        <w:rPr>
          <w:rFonts w:ascii="Times New Roman" w:eastAsia="Times New Roman" w:hAnsi="Times New Roman" w:cs="Times New Roman"/>
          <w:color w:val="000000"/>
          <w:sz w:val="24"/>
          <w:szCs w:val="24"/>
          <w:lang w:eastAsia="ru-RU"/>
        </w:rPr>
        <w:t>_»_</w:t>
      </w:r>
      <w:proofErr w:type="gramEnd"/>
      <w:r w:rsidRPr="0072465C">
        <w:rPr>
          <w:rFonts w:ascii="Times New Roman" w:eastAsia="Times New Roman" w:hAnsi="Times New Roman" w:cs="Times New Roman"/>
          <w:color w:val="000000"/>
          <w:sz w:val="24"/>
          <w:szCs w:val="24"/>
          <w:lang w:eastAsia="ru-RU"/>
        </w:rPr>
        <w:t>_________2021 г.</w:t>
      </w:r>
    </w:p>
    <w:p w14:paraId="17BB8B37" w14:textId="77777777" w:rsidR="006A74CF" w:rsidRDefault="00101146" w:rsidP="006A74CF">
      <w:pPr>
        <w:ind w:firstLine="720"/>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 </w:t>
      </w:r>
    </w:p>
    <w:p w14:paraId="1398656A" w14:textId="34A6C8FF" w:rsidR="00101146" w:rsidRPr="006A74CF" w:rsidRDefault="006A74CF" w:rsidP="007709AF">
      <w:pPr>
        <w:spacing w:after="0" w:line="240" w:lineRule="auto"/>
        <w:jc w:val="both"/>
        <w:rPr>
          <w:sz w:val="24"/>
          <w:szCs w:val="24"/>
        </w:rPr>
      </w:pPr>
      <w:r w:rsidRPr="006A74CF">
        <w:rPr>
          <w:rFonts w:ascii="Times New Roman" w:eastAsia="Times New Roman" w:hAnsi="Times New Roman" w:cs="Times New Roman"/>
          <w:color w:val="000000"/>
          <w:sz w:val="24"/>
          <w:szCs w:val="24"/>
          <w:lang w:eastAsia="ru-RU"/>
        </w:rPr>
        <w:t>Федеральное государственное бюджетное учреждение науки Федеральный исследовательский центр «Якутский научный центр Сибирского отделения Российской академии наук» (ЯНЦ СО РАН), именуемое в дальнейшем «Продавец», в лице директора Института гуманитарных исследований и проблем малочисленных народов Севера Сибирского отделения Российской академии наук (</w:t>
      </w:r>
      <w:proofErr w:type="spellStart"/>
      <w:r w:rsidRPr="006A74CF">
        <w:rPr>
          <w:rFonts w:ascii="Times New Roman" w:eastAsia="Times New Roman" w:hAnsi="Times New Roman" w:cs="Times New Roman"/>
          <w:color w:val="000000"/>
          <w:sz w:val="24"/>
          <w:szCs w:val="24"/>
          <w:lang w:eastAsia="ru-RU"/>
        </w:rPr>
        <w:t>ИГИиПМНС</w:t>
      </w:r>
      <w:proofErr w:type="spellEnd"/>
      <w:r w:rsidRPr="006A74CF">
        <w:rPr>
          <w:rFonts w:ascii="Times New Roman" w:eastAsia="Times New Roman" w:hAnsi="Times New Roman" w:cs="Times New Roman"/>
          <w:color w:val="000000"/>
          <w:sz w:val="24"/>
          <w:szCs w:val="24"/>
          <w:lang w:eastAsia="ru-RU"/>
        </w:rPr>
        <w:t xml:space="preserve"> СО РАН) - обособленного подразделении ЯНЦ СО РАН Поповой Натальи Иннокентьевны, действующей на основании генеральной доверенности от 01.07.2019 № 14/41-н/14-2019/-1-2768, положения </w:t>
      </w:r>
      <w:proofErr w:type="spellStart"/>
      <w:r w:rsidRPr="006A74CF">
        <w:rPr>
          <w:rFonts w:ascii="Times New Roman" w:eastAsia="Times New Roman" w:hAnsi="Times New Roman" w:cs="Times New Roman"/>
          <w:color w:val="000000"/>
          <w:sz w:val="24"/>
          <w:szCs w:val="24"/>
          <w:lang w:eastAsia="ru-RU"/>
        </w:rPr>
        <w:t>ИГИиПМНС</w:t>
      </w:r>
      <w:proofErr w:type="spellEnd"/>
      <w:r w:rsidRPr="006A74CF">
        <w:rPr>
          <w:rFonts w:ascii="Times New Roman" w:eastAsia="Times New Roman" w:hAnsi="Times New Roman" w:cs="Times New Roman"/>
          <w:color w:val="000000"/>
          <w:sz w:val="24"/>
          <w:szCs w:val="24"/>
          <w:lang w:eastAsia="ru-RU"/>
        </w:rPr>
        <w:t xml:space="preserve"> СО РАН от 07.02.2019 г., с одной стороны,</w:t>
      </w:r>
      <w:r>
        <w:rPr>
          <w:rFonts w:ascii="Times New Roman" w:eastAsia="Times New Roman" w:hAnsi="Times New Roman" w:cs="Times New Roman"/>
          <w:color w:val="000000"/>
          <w:sz w:val="24"/>
          <w:szCs w:val="24"/>
          <w:lang w:eastAsia="ru-RU"/>
        </w:rPr>
        <w:t xml:space="preserve"> </w:t>
      </w:r>
      <w:r w:rsidR="00101146" w:rsidRPr="0072465C">
        <w:rPr>
          <w:rFonts w:ascii="Times New Roman" w:eastAsia="Times New Roman" w:hAnsi="Times New Roman" w:cs="Times New Roman"/>
          <w:color w:val="000000"/>
          <w:sz w:val="24"/>
          <w:szCs w:val="24"/>
          <w:lang w:eastAsia="ru-RU"/>
        </w:rPr>
        <w:t>и ________________________________________________________</w:t>
      </w:r>
      <w:r w:rsidR="00101146" w:rsidRPr="006A74CF">
        <w:rPr>
          <w:rFonts w:ascii="Times New Roman" w:eastAsia="Times New Roman" w:hAnsi="Times New Roman" w:cs="Times New Roman"/>
          <w:color w:val="000000"/>
          <w:sz w:val="24"/>
          <w:szCs w:val="24"/>
          <w:lang w:eastAsia="ru-RU"/>
        </w:rPr>
        <w:t>именуемый</w:t>
      </w:r>
      <w:r w:rsidR="007709AF">
        <w:rPr>
          <w:rFonts w:ascii="Times New Roman" w:eastAsia="Times New Roman" w:hAnsi="Times New Roman" w:cs="Times New Roman"/>
          <w:color w:val="000000"/>
          <w:sz w:val="24"/>
          <w:szCs w:val="24"/>
          <w:lang w:eastAsia="ru-RU"/>
        </w:rPr>
        <w:t xml:space="preserve"> </w:t>
      </w:r>
      <w:r w:rsidR="00101146" w:rsidRPr="006A74CF">
        <w:rPr>
          <w:rFonts w:ascii="Times New Roman" w:eastAsia="Times New Roman" w:hAnsi="Times New Roman" w:cs="Times New Roman"/>
          <w:color w:val="000000"/>
          <w:sz w:val="24"/>
          <w:szCs w:val="24"/>
          <w:lang w:eastAsia="ru-RU"/>
        </w:rPr>
        <w:t>в</w:t>
      </w:r>
      <w:r w:rsidR="007709AF">
        <w:rPr>
          <w:rFonts w:ascii="Times New Roman" w:eastAsia="Times New Roman" w:hAnsi="Times New Roman" w:cs="Times New Roman"/>
          <w:color w:val="000000"/>
          <w:sz w:val="24"/>
          <w:szCs w:val="24"/>
          <w:lang w:eastAsia="ru-RU"/>
        </w:rPr>
        <w:t xml:space="preserve"> </w:t>
      </w:r>
      <w:r w:rsidR="00101146" w:rsidRPr="0072465C">
        <w:rPr>
          <w:rFonts w:ascii="Times New Roman" w:eastAsia="Times New Roman" w:hAnsi="Times New Roman" w:cs="Times New Roman"/>
          <w:color w:val="000000"/>
          <w:sz w:val="24"/>
          <w:szCs w:val="24"/>
          <w:shd w:val="clear" w:color="auto" w:fill="FFFFFF"/>
          <w:lang w:eastAsia="ru-RU"/>
        </w:rPr>
        <w:t>дальнейшем</w:t>
      </w:r>
      <w:r w:rsidR="007709AF">
        <w:rPr>
          <w:rFonts w:ascii="Times New Roman" w:eastAsia="Times New Roman" w:hAnsi="Times New Roman" w:cs="Times New Roman"/>
          <w:color w:val="000000"/>
          <w:sz w:val="24"/>
          <w:szCs w:val="24"/>
          <w:shd w:val="clear" w:color="auto" w:fill="FFFFFF"/>
          <w:lang w:eastAsia="ru-RU"/>
        </w:rPr>
        <w:t xml:space="preserve"> </w:t>
      </w:r>
      <w:r w:rsidR="00101146" w:rsidRPr="0072465C">
        <w:rPr>
          <w:rFonts w:ascii="Times New Roman" w:eastAsia="Times New Roman" w:hAnsi="Times New Roman" w:cs="Times New Roman"/>
          <w:color w:val="000000"/>
          <w:sz w:val="24"/>
          <w:szCs w:val="24"/>
          <w:lang w:eastAsia="ru-RU"/>
        </w:rPr>
        <w:t>«Принимающий», с другой стороны, в соответствии с Договором №____ купли-продажи автотранспортного средства от «___» _____________ 2021 г. Передающий передал, а Принимающий принял следующее имущество:</w:t>
      </w:r>
    </w:p>
    <w:p w14:paraId="58773C91" w14:textId="68BEE2A9" w:rsidR="00101146" w:rsidRPr="0072465C" w:rsidRDefault="00F16DA2" w:rsidP="00F16DA2">
      <w:pPr>
        <w:spacing w:before="100" w:beforeAutospacing="1" w:after="0" w:line="240" w:lineRule="atLeast"/>
        <w:jc w:val="both"/>
        <w:rPr>
          <w:rFonts w:ascii="Times New Roman" w:eastAsia="Times New Roman" w:hAnsi="Times New Roman" w:cs="Times New Roman"/>
          <w:color w:val="000000"/>
          <w:sz w:val="24"/>
          <w:szCs w:val="24"/>
          <w:lang w:eastAsia="ru-RU"/>
        </w:rPr>
      </w:pPr>
      <w:r w:rsidRPr="00F16DA2">
        <w:rPr>
          <w:rFonts w:ascii="Times New Roman" w:eastAsia="Times New Roman" w:hAnsi="Times New Roman" w:cs="Times New Roman"/>
          <w:color w:val="000000"/>
          <w:sz w:val="24"/>
          <w:szCs w:val="24"/>
          <w:lang w:eastAsia="ru-RU"/>
        </w:rPr>
        <w:t>1.</w:t>
      </w:r>
      <w:r w:rsidR="00101146" w:rsidRPr="0072465C">
        <w:rPr>
          <w:rFonts w:ascii="Times New Roman" w:eastAsia="Times New Roman" w:hAnsi="Times New Roman" w:cs="Times New Roman"/>
          <w:b/>
          <w:bCs/>
          <w:color w:val="000000"/>
          <w:sz w:val="24"/>
          <w:szCs w:val="24"/>
          <w:lang w:eastAsia="ru-RU"/>
        </w:rPr>
        <w:t>Автомобиль_______________________г.в.______________________________________________</w:t>
      </w:r>
      <w:r w:rsidR="000D317A" w:rsidRPr="0072465C">
        <w:rPr>
          <w:rFonts w:ascii="Times New Roman" w:eastAsia="Times New Roman" w:hAnsi="Times New Roman" w:cs="Times New Roman"/>
          <w:b/>
          <w:bCs/>
          <w:color w:val="000000"/>
          <w:sz w:val="24"/>
          <w:szCs w:val="24"/>
          <w:lang w:eastAsia="ru-RU"/>
        </w:rPr>
        <w:t>___________________________________________________________________________________</w:t>
      </w:r>
      <w:r w:rsidR="00101146" w:rsidRPr="0072465C">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__________________________________________________________________________________________________________________________________________________________________________________.</w:t>
      </w:r>
    </w:p>
    <w:p w14:paraId="5D7785C1" w14:textId="34CB2E19" w:rsidR="00F16DA2" w:rsidRPr="00F16DA2" w:rsidRDefault="00F16DA2" w:rsidP="00F16DA2">
      <w:pPr>
        <w:spacing w:after="0" w:line="240" w:lineRule="auto"/>
        <w:jc w:val="both"/>
        <w:rPr>
          <w:rFonts w:ascii="Times New Roman" w:eastAsia="Times New Roman" w:hAnsi="Times New Roman" w:cs="Times New Roman"/>
          <w:color w:val="000000"/>
          <w:sz w:val="24"/>
          <w:szCs w:val="24"/>
          <w:lang w:eastAsia="ru-RU"/>
        </w:rPr>
      </w:pPr>
      <w:r w:rsidRPr="00F16DA2">
        <w:rPr>
          <w:rFonts w:ascii="Times New Roman" w:eastAsia="Times New Roman" w:hAnsi="Times New Roman" w:cs="Times New Roman"/>
          <w:color w:val="000000"/>
          <w:sz w:val="24"/>
          <w:szCs w:val="24"/>
          <w:lang w:eastAsia="ru-RU"/>
        </w:rPr>
        <w:t>2. Принятый автомобиль соответствует условиям договора купли-продажи транспортного средства № ____ от ________ 202</w:t>
      </w:r>
      <w:r>
        <w:rPr>
          <w:rFonts w:ascii="Times New Roman" w:eastAsia="Times New Roman" w:hAnsi="Times New Roman" w:cs="Times New Roman"/>
          <w:color w:val="000000"/>
          <w:sz w:val="24"/>
          <w:szCs w:val="24"/>
          <w:lang w:eastAsia="ru-RU"/>
        </w:rPr>
        <w:t xml:space="preserve">1 </w:t>
      </w:r>
      <w:r w:rsidRPr="00F16DA2">
        <w:rPr>
          <w:rFonts w:ascii="Times New Roman" w:eastAsia="Times New Roman" w:hAnsi="Times New Roman" w:cs="Times New Roman"/>
          <w:color w:val="000000"/>
          <w:sz w:val="24"/>
          <w:szCs w:val="24"/>
          <w:lang w:eastAsia="ru-RU"/>
        </w:rPr>
        <w:t>г.</w:t>
      </w:r>
    </w:p>
    <w:p w14:paraId="4D531D52" w14:textId="77777777" w:rsidR="00F16DA2" w:rsidRPr="00F16DA2" w:rsidRDefault="00F16DA2" w:rsidP="00F16DA2">
      <w:pPr>
        <w:spacing w:after="0" w:line="240" w:lineRule="auto"/>
        <w:jc w:val="both"/>
        <w:rPr>
          <w:rFonts w:ascii="Times New Roman" w:eastAsia="Times New Roman" w:hAnsi="Times New Roman" w:cs="Times New Roman"/>
          <w:color w:val="000000"/>
          <w:sz w:val="24"/>
          <w:szCs w:val="24"/>
          <w:lang w:eastAsia="ru-RU"/>
        </w:rPr>
      </w:pPr>
      <w:r w:rsidRPr="00F16DA2">
        <w:rPr>
          <w:rFonts w:ascii="Times New Roman" w:eastAsia="Times New Roman" w:hAnsi="Times New Roman" w:cs="Times New Roman"/>
          <w:color w:val="000000"/>
          <w:sz w:val="24"/>
          <w:szCs w:val="24"/>
          <w:lang w:eastAsia="ru-RU"/>
        </w:rPr>
        <w:t>3.   Передаваемый автомобиль был осмотрен Покупателем лично.</w:t>
      </w:r>
    </w:p>
    <w:p w14:paraId="0898B553" w14:textId="77777777" w:rsidR="00F16DA2" w:rsidRPr="00F16DA2" w:rsidRDefault="00F16DA2" w:rsidP="00F16DA2">
      <w:pPr>
        <w:spacing w:after="0" w:line="240" w:lineRule="auto"/>
        <w:jc w:val="both"/>
        <w:rPr>
          <w:rFonts w:ascii="Times New Roman" w:eastAsia="Times New Roman" w:hAnsi="Times New Roman" w:cs="Times New Roman"/>
          <w:color w:val="000000"/>
          <w:sz w:val="24"/>
          <w:szCs w:val="24"/>
          <w:lang w:eastAsia="ru-RU"/>
        </w:rPr>
      </w:pPr>
      <w:r w:rsidRPr="00F16DA2">
        <w:rPr>
          <w:rFonts w:ascii="Times New Roman" w:eastAsia="Times New Roman" w:hAnsi="Times New Roman" w:cs="Times New Roman"/>
          <w:color w:val="000000"/>
          <w:sz w:val="24"/>
          <w:szCs w:val="24"/>
          <w:lang w:eastAsia="ru-RU"/>
        </w:rPr>
        <w:t>4.  Покупателю переданы документы, относящиеся к указанному транспортному средству - паспорт транспортного средства __________ от _________г.</w:t>
      </w:r>
    </w:p>
    <w:p w14:paraId="6570DF28" w14:textId="77777777" w:rsidR="00F16DA2" w:rsidRPr="00F16DA2" w:rsidRDefault="00F16DA2" w:rsidP="00F16DA2">
      <w:pPr>
        <w:spacing w:after="0" w:line="240" w:lineRule="auto"/>
        <w:jc w:val="both"/>
        <w:rPr>
          <w:rFonts w:ascii="Times New Roman" w:eastAsia="Times New Roman" w:hAnsi="Times New Roman" w:cs="Times New Roman"/>
          <w:color w:val="000000"/>
          <w:sz w:val="24"/>
          <w:szCs w:val="24"/>
          <w:lang w:eastAsia="ru-RU"/>
        </w:rPr>
      </w:pPr>
      <w:r w:rsidRPr="00F16DA2">
        <w:rPr>
          <w:rFonts w:ascii="Times New Roman" w:eastAsia="Times New Roman" w:hAnsi="Times New Roman" w:cs="Times New Roman"/>
          <w:color w:val="000000"/>
          <w:sz w:val="24"/>
          <w:szCs w:val="24"/>
          <w:lang w:eastAsia="ru-RU"/>
        </w:rPr>
        <w:t>5.   Претензий по передаваемому автомобилю у Покупателя к Продавцу не имеется.</w:t>
      </w:r>
    </w:p>
    <w:p w14:paraId="5CABD5EE"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tbl>
      <w:tblPr>
        <w:tblW w:w="10137"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068"/>
        <w:gridCol w:w="5069"/>
      </w:tblGrid>
      <w:tr w:rsidR="00101146" w:rsidRPr="0072465C" w14:paraId="74CEA22F" w14:textId="77777777" w:rsidTr="00F16DA2">
        <w:trPr>
          <w:trHeight w:val="3647"/>
          <w:tblCellSpacing w:w="0" w:type="dxa"/>
        </w:trPr>
        <w:tc>
          <w:tcPr>
            <w:tcW w:w="5068" w:type="dxa"/>
            <w:tcBorders>
              <w:top w:val="outset" w:sz="6" w:space="0" w:color="000001"/>
              <w:left w:val="outset" w:sz="6" w:space="0" w:color="000001"/>
              <w:bottom w:val="outset" w:sz="6" w:space="0" w:color="000001"/>
              <w:right w:val="outset" w:sz="6" w:space="0" w:color="000001"/>
            </w:tcBorders>
            <w:shd w:val="clear" w:color="auto" w:fill="FFFFFF"/>
            <w:hideMark/>
          </w:tcPr>
          <w:p w14:paraId="5373C5D4" w14:textId="77777777" w:rsidR="00F16DA2" w:rsidRPr="004D6DAE" w:rsidRDefault="00101146" w:rsidP="00F16DA2">
            <w:pPr>
              <w:spacing w:after="0"/>
              <w:rPr>
                <w:rFonts w:ascii="Times New Roman" w:eastAsia="Calibri" w:hAnsi="Times New Roman" w:cs="Times New Roman"/>
              </w:rPr>
            </w:pPr>
            <w:r w:rsidRPr="0072465C">
              <w:rPr>
                <w:rFonts w:ascii="Times New Roman" w:eastAsia="Times New Roman" w:hAnsi="Times New Roman" w:cs="Times New Roman"/>
                <w:b/>
                <w:bCs/>
                <w:color w:val="000000"/>
                <w:sz w:val="24"/>
                <w:szCs w:val="24"/>
                <w:lang w:eastAsia="ru-RU"/>
              </w:rPr>
              <w:t>Передающий:</w:t>
            </w:r>
            <w:r w:rsidRPr="0072465C">
              <w:rPr>
                <w:rFonts w:ascii="Times New Roman" w:hAnsi="Times New Roman" w:cs="Times New Roman"/>
                <w:sz w:val="24"/>
                <w:szCs w:val="24"/>
              </w:rPr>
              <w:t xml:space="preserve"> </w:t>
            </w:r>
            <w:r w:rsidR="00F16DA2" w:rsidRPr="004D6DAE">
              <w:rPr>
                <w:rFonts w:ascii="Times New Roman" w:hAnsi="Times New Roman" w:cs="Times New Roman"/>
              </w:rPr>
              <w:t>Институт гуманитарных исследований и проблем малочисленных народов севера Сибирского отделения Российской академии наук (</w:t>
            </w:r>
            <w:proofErr w:type="spellStart"/>
            <w:r w:rsidR="00F16DA2" w:rsidRPr="004D6DAE">
              <w:rPr>
                <w:rFonts w:ascii="Times New Roman" w:hAnsi="Times New Roman" w:cs="Times New Roman"/>
              </w:rPr>
              <w:t>ИГИиПМНС</w:t>
            </w:r>
            <w:proofErr w:type="spellEnd"/>
            <w:r w:rsidR="00F16DA2" w:rsidRPr="004D6DAE">
              <w:rPr>
                <w:rFonts w:ascii="Times New Roman" w:hAnsi="Times New Roman" w:cs="Times New Roman"/>
              </w:rPr>
              <w:t xml:space="preserve"> СО РАН) – обособленное подразделение Федерального государственного бюджетное учреждение науки Федеральный исследовательский центр «Якутский научный центр Сибирского отделения Российской академии наук» (ЯНЦ СО РАН) </w:t>
            </w:r>
          </w:p>
          <w:p w14:paraId="24383C17" w14:textId="77777777" w:rsidR="00101146" w:rsidRPr="0072465C" w:rsidRDefault="00101146" w:rsidP="008942F9">
            <w:pPr>
              <w:spacing w:before="100" w:beforeAutospacing="1" w:after="0" w:line="240" w:lineRule="atLeast"/>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color w:val="000000"/>
                <w:sz w:val="24"/>
                <w:szCs w:val="24"/>
                <w:lang w:eastAsia="ru-RU"/>
              </w:rPr>
              <w:t>Директор</w:t>
            </w:r>
          </w:p>
          <w:p w14:paraId="0DC8C198" w14:textId="77777777" w:rsidR="00F16DA2" w:rsidRPr="006A74CF" w:rsidRDefault="00F16DA2" w:rsidP="00F16DA2">
            <w:pPr>
              <w:ind w:left="-12" w:right="-2"/>
              <w:jc w:val="both"/>
              <w:rPr>
                <w:rFonts w:ascii="Times New Roman" w:hAnsi="Times New Roman" w:cs="Times New Roman"/>
                <w:bCs/>
                <w:color w:val="000000"/>
                <w:sz w:val="16"/>
                <w:szCs w:val="16"/>
              </w:rPr>
            </w:pPr>
          </w:p>
          <w:p w14:paraId="69B7931F" w14:textId="77777777" w:rsidR="00F16DA2" w:rsidRPr="006A74CF" w:rsidRDefault="00F16DA2" w:rsidP="00F16DA2">
            <w:pPr>
              <w:ind w:left="-12" w:right="-2"/>
              <w:jc w:val="both"/>
              <w:rPr>
                <w:rFonts w:ascii="Times New Roman" w:hAnsi="Times New Roman" w:cs="Times New Roman"/>
                <w:bCs/>
                <w:color w:val="000000"/>
                <w:sz w:val="24"/>
                <w:szCs w:val="24"/>
              </w:rPr>
            </w:pPr>
            <w:r w:rsidRPr="006A74CF">
              <w:rPr>
                <w:rFonts w:ascii="Times New Roman" w:hAnsi="Times New Roman" w:cs="Times New Roman"/>
                <w:bCs/>
                <w:color w:val="000000"/>
                <w:sz w:val="24"/>
                <w:szCs w:val="24"/>
              </w:rPr>
              <w:t xml:space="preserve"> _______________ /Н.И. Попова /</w:t>
            </w:r>
          </w:p>
          <w:p w14:paraId="105F8E82" w14:textId="5F1CB430" w:rsidR="00101146" w:rsidRPr="0072465C" w:rsidRDefault="00F16DA2" w:rsidP="00F16DA2">
            <w:pPr>
              <w:spacing w:before="100" w:beforeAutospacing="1" w:after="115" w:line="240" w:lineRule="atLeast"/>
              <w:jc w:val="both"/>
              <w:rPr>
                <w:rFonts w:ascii="Times New Roman" w:eastAsia="Times New Roman" w:hAnsi="Times New Roman" w:cs="Times New Roman"/>
                <w:color w:val="000000"/>
                <w:sz w:val="24"/>
                <w:szCs w:val="24"/>
                <w:lang w:eastAsia="ru-RU"/>
              </w:rPr>
            </w:pPr>
            <w:r w:rsidRPr="006A74CF">
              <w:rPr>
                <w:rFonts w:ascii="Times New Roman" w:hAnsi="Times New Roman" w:cs="Times New Roman"/>
                <w:bCs/>
                <w:color w:val="000000"/>
                <w:sz w:val="16"/>
                <w:szCs w:val="16"/>
              </w:rPr>
              <w:t xml:space="preserve">  </w:t>
            </w:r>
            <w:r w:rsidRPr="006A74CF">
              <w:rPr>
                <w:rFonts w:ascii="Times New Roman" w:hAnsi="Times New Roman" w:cs="Times New Roman"/>
                <w:bCs/>
                <w:color w:val="000000"/>
                <w:sz w:val="24"/>
                <w:szCs w:val="24"/>
              </w:rPr>
              <w:t>МП</w:t>
            </w:r>
          </w:p>
        </w:tc>
        <w:tc>
          <w:tcPr>
            <w:tcW w:w="5069" w:type="dxa"/>
            <w:tcBorders>
              <w:top w:val="outset" w:sz="6" w:space="0" w:color="000001"/>
              <w:left w:val="outset" w:sz="6" w:space="0" w:color="000001"/>
              <w:bottom w:val="outset" w:sz="6" w:space="0" w:color="000001"/>
              <w:right w:val="outset" w:sz="6" w:space="0" w:color="000001"/>
            </w:tcBorders>
            <w:shd w:val="clear" w:color="auto" w:fill="FFFFFF"/>
            <w:hideMark/>
          </w:tcPr>
          <w:p w14:paraId="3CEAC8D3" w14:textId="77777777" w:rsidR="00101146" w:rsidRPr="0072465C" w:rsidRDefault="00101146" w:rsidP="008942F9">
            <w:pPr>
              <w:spacing w:before="100" w:beforeAutospacing="1" w:after="0" w:line="240" w:lineRule="atLeast"/>
              <w:ind w:firstLine="706"/>
              <w:jc w:val="both"/>
              <w:rPr>
                <w:rFonts w:ascii="Times New Roman" w:eastAsia="Times New Roman" w:hAnsi="Times New Roman" w:cs="Times New Roman"/>
                <w:color w:val="000000"/>
                <w:sz w:val="24"/>
                <w:szCs w:val="24"/>
                <w:lang w:eastAsia="ru-RU"/>
              </w:rPr>
            </w:pPr>
            <w:r w:rsidRPr="0072465C">
              <w:rPr>
                <w:rFonts w:ascii="Times New Roman" w:eastAsia="Times New Roman" w:hAnsi="Times New Roman" w:cs="Times New Roman"/>
                <w:b/>
                <w:bCs/>
                <w:color w:val="000000"/>
                <w:sz w:val="24"/>
                <w:szCs w:val="24"/>
                <w:lang w:eastAsia="ru-RU"/>
              </w:rPr>
              <w:t>Принимающий:</w:t>
            </w:r>
          </w:p>
          <w:p w14:paraId="162717F4" w14:textId="77777777" w:rsidR="00101146" w:rsidRPr="0072465C" w:rsidRDefault="00101146" w:rsidP="008942F9">
            <w:pPr>
              <w:spacing w:before="100" w:beforeAutospacing="1" w:after="115" w:line="240" w:lineRule="atLeast"/>
              <w:jc w:val="both"/>
              <w:rPr>
                <w:rFonts w:ascii="Times New Roman" w:eastAsia="Times New Roman" w:hAnsi="Times New Roman" w:cs="Times New Roman"/>
                <w:color w:val="000000"/>
                <w:sz w:val="24"/>
                <w:szCs w:val="24"/>
                <w:lang w:eastAsia="ru-RU"/>
              </w:rPr>
            </w:pPr>
          </w:p>
        </w:tc>
      </w:tr>
    </w:tbl>
    <w:p w14:paraId="3630EE45" w14:textId="77777777" w:rsidR="00101146" w:rsidRPr="0072465C" w:rsidRDefault="00101146" w:rsidP="00101146">
      <w:pPr>
        <w:spacing w:before="100" w:beforeAutospacing="1" w:after="0" w:line="240" w:lineRule="atLeast"/>
        <w:ind w:firstLine="706"/>
        <w:jc w:val="both"/>
        <w:rPr>
          <w:rFonts w:ascii="Times New Roman" w:eastAsia="Times New Roman" w:hAnsi="Times New Roman" w:cs="Times New Roman"/>
          <w:color w:val="000000"/>
          <w:sz w:val="24"/>
          <w:szCs w:val="24"/>
          <w:lang w:eastAsia="ru-RU"/>
        </w:rPr>
      </w:pPr>
    </w:p>
    <w:p w14:paraId="0E319706" w14:textId="77777777" w:rsidR="00101146" w:rsidRPr="0072465C" w:rsidRDefault="00101146" w:rsidP="00101146">
      <w:pPr>
        <w:spacing w:before="100" w:beforeAutospacing="1" w:after="0" w:line="240" w:lineRule="atLeast"/>
        <w:jc w:val="both"/>
        <w:rPr>
          <w:rFonts w:ascii="Times New Roman" w:eastAsia="Times New Roman" w:hAnsi="Times New Roman" w:cs="Times New Roman"/>
          <w:color w:val="000000"/>
          <w:sz w:val="24"/>
          <w:szCs w:val="24"/>
          <w:lang w:eastAsia="ru-RU"/>
        </w:rPr>
      </w:pPr>
    </w:p>
    <w:p w14:paraId="5CE6719E" w14:textId="77777777" w:rsidR="00101146" w:rsidRPr="0072465C" w:rsidRDefault="00101146" w:rsidP="00101146">
      <w:pPr>
        <w:pStyle w:val="20"/>
        <w:keepNext/>
        <w:keepLines/>
        <w:spacing w:after="0" w:line="206" w:lineRule="auto"/>
        <w:jc w:val="both"/>
      </w:pPr>
      <w:r w:rsidRPr="0072465C">
        <w:lastRenderedPageBreak/>
        <w:t>РЕКОМЕНДУЕМАЯ ФОРМА ДОВЕРЕННОСТИ НА ОСУЩЕСТВЛЕНИЕ ДЕЙСТВИЙ ОТ ИМЕНИ ПРЕТЕНДЕНТА</w:t>
      </w:r>
    </w:p>
    <w:p w14:paraId="0FA1B429" w14:textId="77777777" w:rsidR="00101146" w:rsidRPr="0072465C" w:rsidRDefault="00101146" w:rsidP="00101146">
      <w:pPr>
        <w:pStyle w:val="1"/>
        <w:spacing w:after="260"/>
        <w:ind w:firstLine="760"/>
        <w:jc w:val="both"/>
      </w:pPr>
      <w:r w:rsidRPr="0072465C">
        <w:rPr>
          <w:i/>
          <w:iCs/>
        </w:rPr>
        <w:t>По возможности на бланке претендента</w:t>
      </w:r>
    </w:p>
    <w:p w14:paraId="498942BD" w14:textId="77777777" w:rsidR="00101146" w:rsidRPr="0072465C" w:rsidRDefault="00101146" w:rsidP="00101146">
      <w:pPr>
        <w:pStyle w:val="20"/>
        <w:keepNext/>
        <w:keepLines/>
        <w:spacing w:after="260"/>
        <w:jc w:val="center"/>
      </w:pPr>
      <w:bookmarkStart w:id="173" w:name="bookmark268"/>
      <w:bookmarkStart w:id="174" w:name="bookmark269"/>
      <w:bookmarkStart w:id="175" w:name="bookmark270"/>
      <w:r w:rsidRPr="0072465C">
        <w:t>ДОВЕРЕННОСТЬ №</w:t>
      </w:r>
      <w:bookmarkEnd w:id="173"/>
      <w:bookmarkEnd w:id="174"/>
      <w:bookmarkEnd w:id="175"/>
    </w:p>
    <w:p w14:paraId="31D22F31" w14:textId="77777777" w:rsidR="00101146" w:rsidRPr="0072465C" w:rsidRDefault="00101146" w:rsidP="00101146">
      <w:pPr>
        <w:pStyle w:val="1"/>
        <w:spacing w:line="262" w:lineRule="auto"/>
        <w:jc w:val="both"/>
      </w:pPr>
      <w:r w:rsidRPr="0072465C">
        <w:t xml:space="preserve">Место составления </w:t>
      </w:r>
      <w:r w:rsidRPr="0072465C">
        <w:rPr>
          <w:i/>
          <w:iCs/>
        </w:rPr>
        <w:t>(например, г. Якутск)</w:t>
      </w:r>
    </w:p>
    <w:p w14:paraId="67693F2B" w14:textId="77777777" w:rsidR="00101146" w:rsidRPr="0072465C" w:rsidRDefault="00101146" w:rsidP="00101146">
      <w:pPr>
        <w:pStyle w:val="1"/>
        <w:spacing w:after="460" w:line="262" w:lineRule="auto"/>
        <w:jc w:val="both"/>
      </w:pPr>
      <w:r w:rsidRPr="0072465C">
        <w:t xml:space="preserve">Дата выдачи </w:t>
      </w:r>
      <w:r w:rsidRPr="0072465C">
        <w:rPr>
          <w:i/>
          <w:iCs/>
        </w:rPr>
        <w:t>(например, первое апреля две тысячи четырнадцатого года)</w:t>
      </w:r>
    </w:p>
    <w:p w14:paraId="4BA942B1" w14:textId="77777777" w:rsidR="00101146" w:rsidRPr="0072465C" w:rsidRDefault="00101146" w:rsidP="00101146">
      <w:pPr>
        <w:pStyle w:val="1"/>
        <w:tabs>
          <w:tab w:val="left" w:leader="underscore" w:pos="9076"/>
        </w:tabs>
        <w:jc w:val="both"/>
      </w:pPr>
      <w:r w:rsidRPr="0072465C">
        <w:t>Настоящей доверенностью</w:t>
      </w:r>
      <w:r w:rsidRPr="0072465C">
        <w:tab/>
      </w:r>
    </w:p>
    <w:p w14:paraId="3770539F" w14:textId="77777777" w:rsidR="00101146" w:rsidRPr="0072465C" w:rsidRDefault="00101146" w:rsidP="00101146">
      <w:pPr>
        <w:pStyle w:val="24"/>
        <w:spacing w:after="0"/>
        <w:ind w:left="1800" w:hanging="780"/>
        <w:jc w:val="both"/>
        <w:rPr>
          <w:sz w:val="16"/>
          <w:szCs w:val="16"/>
        </w:rPr>
      </w:pPr>
      <w:r w:rsidRPr="0072465C">
        <w:rPr>
          <w:i/>
          <w:iCs/>
          <w:sz w:val="16"/>
          <w:szCs w:val="16"/>
        </w:rPr>
        <w:t>(наименование, организационно-правовая форма, местонахождение участника - юридического лица, фамилия, имя, отчество, место жительства участника - физического лица, в т. ч. индивидуального предпринимателя)</w:t>
      </w:r>
    </w:p>
    <w:p w14:paraId="6B44D400" w14:textId="77777777" w:rsidR="00101146" w:rsidRPr="0072465C" w:rsidRDefault="00101146" w:rsidP="00101146">
      <w:pPr>
        <w:pStyle w:val="24"/>
        <w:spacing w:after="0" w:line="233" w:lineRule="auto"/>
        <w:ind w:left="2840" w:hanging="2840"/>
        <w:jc w:val="both"/>
        <w:rPr>
          <w:sz w:val="16"/>
          <w:szCs w:val="16"/>
        </w:rPr>
      </w:pPr>
      <w:r w:rsidRPr="0072465C">
        <w:rPr>
          <w:sz w:val="22"/>
          <w:szCs w:val="22"/>
        </w:rPr>
        <w:t xml:space="preserve">(далее - Доверитель), в </w:t>
      </w:r>
      <w:proofErr w:type="gramStart"/>
      <w:r w:rsidRPr="0072465C">
        <w:rPr>
          <w:sz w:val="22"/>
          <w:szCs w:val="22"/>
        </w:rPr>
        <w:t>лице ,</w:t>
      </w:r>
      <w:proofErr w:type="gramEnd"/>
      <w:r w:rsidRPr="0072465C">
        <w:rPr>
          <w:sz w:val="22"/>
          <w:szCs w:val="22"/>
        </w:rPr>
        <w:t xml:space="preserve"> </w:t>
      </w:r>
      <w:r w:rsidRPr="0072465C">
        <w:rPr>
          <w:i/>
          <w:iCs/>
          <w:sz w:val="16"/>
          <w:szCs w:val="16"/>
        </w:rPr>
        <w:t>(указать название должности руководителя участника - юридического лица и его Ф.И.О)</w:t>
      </w:r>
    </w:p>
    <w:p w14:paraId="4A85EAA7" w14:textId="77777777" w:rsidR="00101146" w:rsidRPr="0072465C" w:rsidRDefault="00101146" w:rsidP="00101146">
      <w:pPr>
        <w:pStyle w:val="1"/>
        <w:spacing w:line="230" w:lineRule="auto"/>
        <w:ind w:left="4020" w:hanging="4020"/>
        <w:jc w:val="both"/>
        <w:rPr>
          <w:sz w:val="16"/>
          <w:szCs w:val="16"/>
        </w:rPr>
      </w:pPr>
      <w:r w:rsidRPr="0072465C">
        <w:t xml:space="preserve">действующего на основании, </w:t>
      </w:r>
      <w:r w:rsidRPr="0072465C">
        <w:rPr>
          <w:i/>
          <w:iCs/>
          <w:sz w:val="16"/>
          <w:szCs w:val="16"/>
        </w:rPr>
        <w:t>(устава, положения и т.п.)</w:t>
      </w:r>
    </w:p>
    <w:p w14:paraId="0E87DCD1" w14:textId="77777777" w:rsidR="00101146" w:rsidRPr="0072465C" w:rsidRDefault="00101146" w:rsidP="00101146">
      <w:pPr>
        <w:pStyle w:val="1"/>
        <w:tabs>
          <w:tab w:val="left" w:leader="underscore" w:pos="9885"/>
        </w:tabs>
        <w:spacing w:line="199" w:lineRule="auto"/>
        <w:ind w:firstLine="140"/>
        <w:jc w:val="both"/>
      </w:pPr>
      <w:r w:rsidRPr="0072465C">
        <w:t>уполномочивает</w:t>
      </w:r>
      <w:r w:rsidRPr="0072465C">
        <w:tab/>
      </w:r>
    </w:p>
    <w:p w14:paraId="0D2EF0BB" w14:textId="77777777" w:rsidR="00101146" w:rsidRPr="0072465C" w:rsidRDefault="00101146" w:rsidP="00101146">
      <w:pPr>
        <w:pStyle w:val="24"/>
        <w:spacing w:after="0" w:line="257" w:lineRule="auto"/>
        <w:ind w:left="0"/>
        <w:jc w:val="center"/>
        <w:rPr>
          <w:sz w:val="16"/>
          <w:szCs w:val="16"/>
        </w:rPr>
      </w:pPr>
      <w:r w:rsidRPr="0072465C">
        <w:rPr>
          <w:i/>
          <w:iCs/>
          <w:sz w:val="16"/>
          <w:szCs w:val="16"/>
        </w:rPr>
        <w:t>(Ф.И.О. лица, которому выдается доверенность, и реквизиты документа, удостоверяющего его личность)</w:t>
      </w:r>
    </w:p>
    <w:p w14:paraId="5CD5EF41" w14:textId="77777777" w:rsidR="00101146" w:rsidRPr="0072465C" w:rsidRDefault="00101146" w:rsidP="00101146">
      <w:pPr>
        <w:pStyle w:val="1"/>
        <w:jc w:val="both"/>
      </w:pPr>
      <w:r w:rsidRPr="0072465C">
        <w:t>(далее - Представитель), осуществлять от имени Доверителя следующие действия:</w:t>
      </w:r>
    </w:p>
    <w:p w14:paraId="164868BB" w14:textId="60EC65CC" w:rsidR="00101146" w:rsidRPr="0072465C" w:rsidRDefault="00101146" w:rsidP="007959F3">
      <w:pPr>
        <w:pStyle w:val="1"/>
        <w:ind w:firstLine="520"/>
        <w:jc w:val="both"/>
      </w:pPr>
      <w:r w:rsidRPr="0072465C">
        <w:t xml:space="preserve">-представлять интересы Доверителя в открытом аукционе №1 на право заключения договора купли-продажи движимого имущества, закреплённого </w:t>
      </w:r>
      <w:r w:rsidR="00ED0E54">
        <w:t xml:space="preserve">за </w:t>
      </w:r>
      <w:r w:rsidR="006A77D0" w:rsidRPr="00367CED">
        <w:rPr>
          <w:b/>
          <w:bCs/>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r w:rsidRPr="0072465C">
        <w:rPr>
          <w:b/>
          <w:bCs/>
        </w:rPr>
        <w:t xml:space="preserve">, </w:t>
      </w:r>
      <w:r w:rsidRPr="0072465C">
        <w:t>ЛОТ №1 (далее - Аукцион);</w:t>
      </w:r>
    </w:p>
    <w:p w14:paraId="72E698C9" w14:textId="77777777" w:rsidR="00101146" w:rsidRPr="0072465C" w:rsidRDefault="00101146" w:rsidP="00101146">
      <w:pPr>
        <w:pStyle w:val="1"/>
        <w:numPr>
          <w:ilvl w:val="0"/>
          <w:numId w:val="2"/>
        </w:numPr>
        <w:tabs>
          <w:tab w:val="left" w:pos="1053"/>
        </w:tabs>
        <w:ind w:firstLine="800"/>
        <w:jc w:val="both"/>
      </w:pPr>
      <w:bookmarkStart w:id="176" w:name="bookmark271"/>
      <w:bookmarkEnd w:id="176"/>
      <w:r w:rsidRPr="0072465C">
        <w:t>подписывать/подавать заявки на участие в Аукционе;</w:t>
      </w:r>
    </w:p>
    <w:p w14:paraId="13804278" w14:textId="77777777" w:rsidR="00101146" w:rsidRPr="0072465C" w:rsidRDefault="00101146" w:rsidP="00101146">
      <w:pPr>
        <w:pStyle w:val="1"/>
        <w:numPr>
          <w:ilvl w:val="0"/>
          <w:numId w:val="2"/>
        </w:numPr>
        <w:tabs>
          <w:tab w:val="left" w:pos="959"/>
        </w:tabs>
        <w:ind w:firstLine="800"/>
        <w:jc w:val="both"/>
      </w:pPr>
      <w:bookmarkStart w:id="177" w:name="bookmark272"/>
      <w:bookmarkEnd w:id="177"/>
      <w:r w:rsidRPr="0072465C">
        <w:t>подписывать/направлять организатору аукциона запрос о разъяснении положений документации об Аукционе;</w:t>
      </w:r>
    </w:p>
    <w:p w14:paraId="3A82BB5A" w14:textId="77777777" w:rsidR="00101146" w:rsidRPr="0072465C" w:rsidRDefault="00101146" w:rsidP="00101146">
      <w:pPr>
        <w:pStyle w:val="1"/>
        <w:numPr>
          <w:ilvl w:val="0"/>
          <w:numId w:val="2"/>
        </w:numPr>
        <w:tabs>
          <w:tab w:val="left" w:pos="955"/>
        </w:tabs>
        <w:ind w:firstLine="800"/>
        <w:jc w:val="both"/>
      </w:pPr>
      <w:bookmarkStart w:id="178" w:name="bookmark273"/>
      <w:bookmarkEnd w:id="178"/>
      <w:r w:rsidRPr="0072465C">
        <w:t>подписывать/направлять организатору аукциона письменное требование о возвращении заявки на участие в Аукционе, в случае принятия организатором аукциона решения об отказе от проведения Аукциона;</w:t>
      </w:r>
    </w:p>
    <w:p w14:paraId="445A49A8" w14:textId="77777777" w:rsidR="00101146" w:rsidRPr="0072465C" w:rsidRDefault="00101146" w:rsidP="00101146">
      <w:pPr>
        <w:pStyle w:val="1"/>
        <w:numPr>
          <w:ilvl w:val="0"/>
          <w:numId w:val="2"/>
        </w:numPr>
        <w:tabs>
          <w:tab w:val="left" w:pos="959"/>
        </w:tabs>
        <w:ind w:firstLine="800"/>
        <w:jc w:val="both"/>
      </w:pPr>
      <w:bookmarkStart w:id="179" w:name="bookmark274"/>
      <w:bookmarkEnd w:id="179"/>
      <w:r w:rsidRPr="0072465C">
        <w:t>подписывать/направлять организатору аукциона уведомление об отзыве заявок на участие в Аукционе;</w:t>
      </w:r>
    </w:p>
    <w:p w14:paraId="56C88354" w14:textId="77777777" w:rsidR="00101146" w:rsidRPr="0072465C" w:rsidRDefault="00101146" w:rsidP="00101146">
      <w:pPr>
        <w:pStyle w:val="1"/>
        <w:numPr>
          <w:ilvl w:val="0"/>
          <w:numId w:val="2"/>
        </w:numPr>
        <w:tabs>
          <w:tab w:val="left" w:pos="1053"/>
        </w:tabs>
        <w:ind w:firstLine="800"/>
        <w:jc w:val="both"/>
      </w:pPr>
      <w:bookmarkStart w:id="180" w:name="bookmark275"/>
      <w:bookmarkEnd w:id="180"/>
      <w:r w:rsidRPr="0072465C">
        <w:t>участвовать в процедуре рассмотрения заявок на участие в Аукционе;</w:t>
      </w:r>
    </w:p>
    <w:p w14:paraId="65630A6D" w14:textId="77777777" w:rsidR="00101146" w:rsidRPr="0072465C" w:rsidRDefault="00101146" w:rsidP="00101146">
      <w:pPr>
        <w:pStyle w:val="1"/>
        <w:numPr>
          <w:ilvl w:val="0"/>
          <w:numId w:val="2"/>
        </w:numPr>
        <w:tabs>
          <w:tab w:val="left" w:pos="1053"/>
        </w:tabs>
        <w:ind w:firstLine="800"/>
        <w:jc w:val="both"/>
      </w:pPr>
      <w:bookmarkStart w:id="181" w:name="bookmark276"/>
      <w:bookmarkEnd w:id="181"/>
      <w:r w:rsidRPr="0072465C">
        <w:t>участвовать в процедуре проведения Аукциона;</w:t>
      </w:r>
    </w:p>
    <w:p w14:paraId="2393DA6E" w14:textId="77777777" w:rsidR="00101146" w:rsidRPr="0072465C" w:rsidRDefault="00101146" w:rsidP="00101146">
      <w:pPr>
        <w:pStyle w:val="1"/>
        <w:numPr>
          <w:ilvl w:val="0"/>
          <w:numId w:val="2"/>
        </w:numPr>
        <w:tabs>
          <w:tab w:val="left" w:pos="959"/>
        </w:tabs>
        <w:ind w:firstLine="800"/>
        <w:jc w:val="both"/>
      </w:pPr>
      <w:bookmarkStart w:id="182" w:name="bookmark277"/>
      <w:bookmarkEnd w:id="182"/>
      <w:r w:rsidRPr="0072465C">
        <w:t>подавать предложения о цене имущества путем повышения начальной (минимальной) цены договора (лота) на величину повышения начальной (минимальной) цены договора (лота) - «шаг аукциона» в случае проведения Аукциона с подачей предложений о цене имущества в открытой форме;</w:t>
      </w:r>
    </w:p>
    <w:p w14:paraId="7A2F77D6" w14:textId="77777777" w:rsidR="00101146" w:rsidRPr="0072465C" w:rsidRDefault="00101146" w:rsidP="00101146">
      <w:pPr>
        <w:pStyle w:val="1"/>
        <w:numPr>
          <w:ilvl w:val="0"/>
          <w:numId w:val="2"/>
        </w:numPr>
        <w:tabs>
          <w:tab w:val="left" w:pos="955"/>
        </w:tabs>
        <w:ind w:firstLine="800"/>
        <w:jc w:val="both"/>
      </w:pPr>
      <w:bookmarkStart w:id="183" w:name="bookmark278"/>
      <w:bookmarkEnd w:id="183"/>
      <w:r w:rsidRPr="0072465C">
        <w:t>подписывать/подавать предложения о цене, в случае проведения аукциона с подачей предложений о цене имущества в закрытой форме;</w:t>
      </w:r>
    </w:p>
    <w:p w14:paraId="0A1550B2" w14:textId="77777777" w:rsidR="00101146" w:rsidRPr="0072465C" w:rsidRDefault="00101146" w:rsidP="00101146">
      <w:pPr>
        <w:pStyle w:val="1"/>
        <w:numPr>
          <w:ilvl w:val="0"/>
          <w:numId w:val="2"/>
        </w:numPr>
        <w:tabs>
          <w:tab w:val="left" w:pos="955"/>
        </w:tabs>
        <w:ind w:firstLine="800"/>
        <w:jc w:val="both"/>
      </w:pPr>
      <w:bookmarkStart w:id="184" w:name="bookmark279"/>
      <w:bookmarkEnd w:id="184"/>
      <w:r w:rsidRPr="0072465C">
        <w:t>подписывать протокол аукциона, в случае признания Доверителя победителем Аукциона;</w:t>
      </w:r>
    </w:p>
    <w:p w14:paraId="6EC56B31" w14:textId="77777777" w:rsidR="00101146" w:rsidRPr="0072465C" w:rsidRDefault="00101146" w:rsidP="00101146">
      <w:pPr>
        <w:pStyle w:val="1"/>
        <w:numPr>
          <w:ilvl w:val="0"/>
          <w:numId w:val="2"/>
        </w:numPr>
        <w:tabs>
          <w:tab w:val="left" w:pos="1053"/>
        </w:tabs>
        <w:ind w:firstLine="800"/>
        <w:jc w:val="both"/>
      </w:pPr>
      <w:bookmarkStart w:id="185" w:name="bookmark280"/>
      <w:bookmarkEnd w:id="185"/>
      <w:r w:rsidRPr="0072465C">
        <w:t>подавать и получать документы, связанные с участием в Аукционе;</w:t>
      </w:r>
    </w:p>
    <w:p w14:paraId="26AE2F4A" w14:textId="77777777" w:rsidR="00101146" w:rsidRPr="0072465C" w:rsidRDefault="00101146" w:rsidP="00101146">
      <w:pPr>
        <w:pStyle w:val="1"/>
        <w:numPr>
          <w:ilvl w:val="0"/>
          <w:numId w:val="2"/>
        </w:numPr>
        <w:tabs>
          <w:tab w:val="left" w:pos="1092"/>
        </w:tabs>
        <w:spacing w:after="260"/>
        <w:ind w:left="140" w:firstLine="660"/>
        <w:jc w:val="both"/>
      </w:pPr>
      <w:bookmarkStart w:id="186" w:name="bookmark281"/>
      <w:bookmarkEnd w:id="186"/>
      <w:r w:rsidRPr="0072465C">
        <w:t>совершать иные действия, связанные с участием в Аукционе и выполнением данного поручения.</w:t>
      </w:r>
    </w:p>
    <w:p w14:paraId="0358E05C" w14:textId="77777777" w:rsidR="00101146" w:rsidRPr="0072465C" w:rsidRDefault="00101146" w:rsidP="00101146">
      <w:pPr>
        <w:pStyle w:val="1"/>
        <w:spacing w:after="260"/>
        <w:ind w:left="140" w:firstLine="820"/>
        <w:jc w:val="both"/>
      </w:pPr>
      <w:r w:rsidRPr="0072465C">
        <w:t xml:space="preserve">Настоящая доверенность выдана сроком </w:t>
      </w:r>
      <w:proofErr w:type="gramStart"/>
      <w:r w:rsidRPr="0072465C">
        <w:t>до  без</w:t>
      </w:r>
      <w:proofErr w:type="gramEnd"/>
      <w:r w:rsidRPr="0072465C">
        <w:t xml:space="preserve"> права передоверия.</w:t>
      </w:r>
    </w:p>
    <w:p w14:paraId="03A3DEED" w14:textId="77777777" w:rsidR="00101146" w:rsidRPr="0072465C" w:rsidRDefault="00101146" w:rsidP="00101146">
      <w:pPr>
        <w:pStyle w:val="1"/>
        <w:spacing w:after="60"/>
        <w:ind w:firstLine="960"/>
        <w:jc w:val="both"/>
      </w:pPr>
      <w:r w:rsidRPr="0072465C">
        <w:t>Подпись удостоверяю.</w:t>
      </w:r>
    </w:p>
    <w:p w14:paraId="40ABD1BC" w14:textId="77777777" w:rsidR="00101146" w:rsidRPr="0072465C" w:rsidRDefault="00101146" w:rsidP="00101146">
      <w:pPr>
        <w:pStyle w:val="24"/>
        <w:spacing w:after="260" w:line="257" w:lineRule="auto"/>
        <w:ind w:left="0"/>
        <w:jc w:val="center"/>
        <w:rPr>
          <w:sz w:val="16"/>
          <w:szCs w:val="16"/>
        </w:rPr>
      </w:pPr>
      <w:r w:rsidRPr="0072465C">
        <w:rPr>
          <w:i/>
          <w:iCs/>
          <w:sz w:val="16"/>
          <w:szCs w:val="16"/>
        </w:rPr>
        <w:t>(Ф. И. О. доверенного лица)</w:t>
      </w:r>
    </w:p>
    <w:p w14:paraId="1A99F683" w14:textId="77777777" w:rsidR="00101146" w:rsidRPr="0072465C" w:rsidRDefault="00101146" w:rsidP="00101146">
      <w:pPr>
        <w:pStyle w:val="1"/>
        <w:tabs>
          <w:tab w:val="left" w:leader="underscore" w:pos="2412"/>
          <w:tab w:val="left" w:leader="underscore" w:pos="5692"/>
        </w:tabs>
        <w:jc w:val="center"/>
      </w:pPr>
      <w:r w:rsidRPr="0072465C">
        <w:tab/>
        <w:t xml:space="preserve"> </w:t>
      </w:r>
      <w:r w:rsidRPr="0072465C">
        <w:tab/>
        <w:t xml:space="preserve"> (Фамилия И.О.)</w:t>
      </w:r>
    </w:p>
    <w:p w14:paraId="1F92B192" w14:textId="77777777" w:rsidR="00101146" w:rsidRPr="0072465C" w:rsidRDefault="00101146" w:rsidP="00101146">
      <w:pPr>
        <w:pStyle w:val="24"/>
        <w:spacing w:after="260" w:line="257" w:lineRule="auto"/>
        <w:ind w:left="5220"/>
        <w:rPr>
          <w:sz w:val="16"/>
          <w:szCs w:val="16"/>
        </w:rPr>
      </w:pPr>
      <w:r w:rsidRPr="0072465C">
        <w:rPr>
          <w:i/>
          <w:iCs/>
          <w:sz w:val="16"/>
          <w:szCs w:val="16"/>
        </w:rPr>
        <w:t>(подпись)</w:t>
      </w:r>
    </w:p>
    <w:p w14:paraId="59B2E76F" w14:textId="77777777" w:rsidR="00101146" w:rsidRPr="0072465C" w:rsidRDefault="00101146" w:rsidP="00101146">
      <w:pPr>
        <w:pStyle w:val="1"/>
        <w:spacing w:after="160"/>
        <w:ind w:left="140" w:firstLine="720"/>
        <w:jc w:val="both"/>
        <w:sectPr w:rsidR="00101146" w:rsidRPr="0072465C" w:rsidSect="00367CED">
          <w:footerReference w:type="default" r:id="rId13"/>
          <w:pgSz w:w="11900" w:h="16840"/>
          <w:pgMar w:top="1124" w:right="701" w:bottom="630" w:left="1057" w:header="696" w:footer="202" w:gutter="0"/>
          <w:pgNumType w:start="22"/>
          <w:cols w:space="720"/>
          <w:noEndnote/>
          <w:docGrid w:linePitch="360"/>
        </w:sectPr>
      </w:pPr>
      <w:r w:rsidRPr="0072465C">
        <w:rPr>
          <w:i/>
          <w:iCs/>
        </w:rPr>
        <w:t>Доверенность должна быть подписана руководителем претендента - юридического лица или претендентом - физическим лицом и скреплена печатью участника - юридического лица</w:t>
      </w:r>
    </w:p>
    <w:p w14:paraId="3F656C69" w14:textId="77777777" w:rsidR="00101146" w:rsidRPr="0072465C" w:rsidRDefault="00101146" w:rsidP="00F16DA2">
      <w:pPr>
        <w:pStyle w:val="20"/>
        <w:keepNext/>
        <w:keepLines/>
        <w:spacing w:after="140" w:line="223" w:lineRule="auto"/>
        <w:jc w:val="center"/>
      </w:pPr>
      <w:bookmarkStart w:id="187" w:name="bookmark282"/>
      <w:bookmarkStart w:id="188" w:name="bookmark283"/>
      <w:bookmarkStart w:id="189" w:name="bookmark284"/>
      <w:r w:rsidRPr="0072465C">
        <w:lastRenderedPageBreak/>
        <w:t>Форма 5: РЕКОМЕНДУЕМАЯ ФОРМА ЗАПРОСА О РАЗЪЯСНЕНИИ ПОЛОЖЕНИЙ ДОКУМЕНТАЦИИ ОБ АУКЦИОНЕ</w:t>
      </w:r>
      <w:bookmarkEnd w:id="187"/>
      <w:bookmarkEnd w:id="188"/>
      <w:bookmarkEnd w:id="189"/>
    </w:p>
    <w:p w14:paraId="30FCBEE1" w14:textId="77777777" w:rsidR="00101146" w:rsidRPr="0072465C" w:rsidRDefault="00101146" w:rsidP="00101146">
      <w:pPr>
        <w:pStyle w:val="1"/>
        <w:spacing w:after="240" w:line="223" w:lineRule="auto"/>
        <w:ind w:firstLine="700"/>
      </w:pPr>
      <w:r w:rsidRPr="0072465C">
        <w:rPr>
          <w:i/>
          <w:iCs/>
        </w:rPr>
        <w:t>По возможности на бланке претендента</w:t>
      </w:r>
    </w:p>
    <w:p w14:paraId="6B338332" w14:textId="77777777" w:rsidR="00101146" w:rsidRPr="0072465C" w:rsidRDefault="00101146" w:rsidP="00101146">
      <w:pPr>
        <w:pStyle w:val="1"/>
        <w:spacing w:after="700"/>
        <w:ind w:firstLine="700"/>
      </w:pPr>
      <w:r w:rsidRPr="0072465C">
        <w:rPr>
          <w:noProof/>
          <w:lang w:eastAsia="ru-RU"/>
        </w:rPr>
        <mc:AlternateContent>
          <mc:Choice Requires="wps">
            <w:drawing>
              <wp:anchor distT="0" distB="0" distL="114300" distR="114300" simplePos="0" relativeHeight="251659264" behindDoc="0" locked="0" layoutInCell="1" allowOverlap="1" wp14:anchorId="111B6E2B" wp14:editId="645E15B3">
                <wp:simplePos x="0" y="0"/>
                <wp:positionH relativeFrom="page">
                  <wp:posOffset>4125595</wp:posOffset>
                </wp:positionH>
                <wp:positionV relativeFrom="paragraph">
                  <wp:posOffset>12700</wp:posOffset>
                </wp:positionV>
                <wp:extent cx="1734820" cy="19177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734820" cy="191770"/>
                        </a:xfrm>
                        <a:prstGeom prst="rect">
                          <a:avLst/>
                        </a:prstGeom>
                        <a:noFill/>
                      </wps:spPr>
                      <wps:txbx>
                        <w:txbxContent>
                          <w:p w14:paraId="795E7689" w14:textId="77777777" w:rsidR="00101146" w:rsidRDefault="00101146" w:rsidP="00101146">
                            <w:pPr>
                              <w:pStyle w:val="1"/>
                            </w:pPr>
                            <w:r>
                              <w:rPr>
                                <w:b/>
                                <w:bCs/>
                              </w:rPr>
                              <w:t>Организатору аукциона:</w:t>
                            </w:r>
                          </w:p>
                        </w:txbxContent>
                      </wps:txbx>
                      <wps:bodyPr wrap="none" lIns="0" tIns="0" rIns="0" bIns="0"/>
                    </wps:wsp>
                  </a:graphicData>
                </a:graphic>
              </wp:anchor>
            </w:drawing>
          </mc:Choice>
          <mc:Fallback>
            <w:pict>
              <v:shapetype w14:anchorId="111B6E2B" id="_x0000_t202" coordsize="21600,21600" o:spt="202" path="m,l,21600r21600,l21600,xe">
                <v:stroke joinstyle="miter"/>
                <v:path gradientshapeok="t" o:connecttype="rect"/>
              </v:shapetype>
              <v:shape id="Shape 17" o:spid="_x0000_s1026" type="#_x0000_t202" style="position:absolute;left:0;text-align:left;margin-left:324.85pt;margin-top:1pt;width:136.6pt;height:15.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" filled="f" stroked="f">
                <v:textbox inset="0,0,0,0">
                  <w:txbxContent>
                    <w:p w14:paraId="795E7689" w14:textId="77777777" w:rsidR="00101146" w:rsidRDefault="00101146" w:rsidP="00101146">
                      <w:pPr>
                        <w:pStyle w:val="1"/>
                      </w:pPr>
                      <w:r>
                        <w:rPr>
                          <w:b/>
                          <w:bCs/>
                        </w:rPr>
                        <w:t>Организатору аукциона:</w:t>
                      </w:r>
                    </w:p>
                  </w:txbxContent>
                </v:textbox>
                <w10:wrap type="square" side="left" anchorx="page"/>
              </v:shape>
            </w:pict>
          </mc:Fallback>
        </mc:AlternateContent>
      </w:r>
      <w:r w:rsidRPr="0072465C">
        <w:t>Дата, исх. номер</w:t>
      </w:r>
    </w:p>
    <w:p w14:paraId="323CFD9E" w14:textId="77777777" w:rsidR="00101146" w:rsidRPr="0072465C" w:rsidRDefault="00101146" w:rsidP="00101146">
      <w:pPr>
        <w:pStyle w:val="20"/>
        <w:keepNext/>
        <w:keepLines/>
        <w:spacing w:after="0"/>
        <w:jc w:val="center"/>
      </w:pPr>
      <w:bookmarkStart w:id="190" w:name="bookmark285"/>
      <w:bookmarkStart w:id="191" w:name="bookmark286"/>
      <w:bookmarkStart w:id="192" w:name="bookmark287"/>
      <w:r w:rsidRPr="0072465C">
        <w:t>ЗАПРОС О РАЗЪЯСНЕНИИ ДОКУМЕНТАЦИИ ОБ АУКЦИОНЕ</w:t>
      </w:r>
      <w:bookmarkEnd w:id="190"/>
      <w:bookmarkEnd w:id="191"/>
      <w:bookmarkEnd w:id="192"/>
    </w:p>
    <w:p w14:paraId="68DA51F7" w14:textId="77777777" w:rsidR="00101146" w:rsidRPr="0072465C" w:rsidRDefault="00101146" w:rsidP="00101146">
      <w:pPr>
        <w:pStyle w:val="1"/>
        <w:tabs>
          <w:tab w:val="left" w:leader="underscore" w:pos="7178"/>
        </w:tabs>
        <w:spacing w:line="259" w:lineRule="auto"/>
      </w:pPr>
      <w:r w:rsidRPr="0072465C">
        <w:t>Наименование претендента:</w:t>
      </w:r>
      <w:r w:rsidRPr="0072465C">
        <w:tab/>
      </w:r>
    </w:p>
    <w:p w14:paraId="1A875A15" w14:textId="77777777" w:rsidR="00101146" w:rsidRPr="0072465C" w:rsidRDefault="00101146" w:rsidP="00101146">
      <w:pPr>
        <w:pStyle w:val="1"/>
        <w:tabs>
          <w:tab w:val="left" w:leader="underscore" w:pos="7178"/>
        </w:tabs>
        <w:spacing w:line="259" w:lineRule="auto"/>
      </w:pPr>
      <w:r w:rsidRPr="0072465C">
        <w:t>Почтовый адрес претендента:</w:t>
      </w:r>
      <w:r w:rsidRPr="0072465C">
        <w:tab/>
      </w:r>
    </w:p>
    <w:p w14:paraId="559799F1" w14:textId="77777777" w:rsidR="00101146" w:rsidRPr="0072465C" w:rsidRDefault="00101146" w:rsidP="00101146">
      <w:pPr>
        <w:pStyle w:val="1"/>
        <w:tabs>
          <w:tab w:val="left" w:leader="underscore" w:pos="7178"/>
        </w:tabs>
        <w:spacing w:line="259" w:lineRule="auto"/>
      </w:pPr>
      <w:r w:rsidRPr="0072465C">
        <w:t>Наименование аукциона:</w:t>
      </w:r>
      <w:r w:rsidRPr="0072465C">
        <w:tab/>
      </w:r>
    </w:p>
    <w:p w14:paraId="33F982E0" w14:textId="77777777" w:rsidR="00101146" w:rsidRPr="0072465C" w:rsidRDefault="00101146" w:rsidP="00101146">
      <w:pPr>
        <w:pStyle w:val="1"/>
        <w:tabs>
          <w:tab w:val="left" w:leader="underscore" w:pos="7178"/>
        </w:tabs>
        <w:spacing w:after="240" w:line="259" w:lineRule="auto"/>
      </w:pPr>
      <w:r w:rsidRPr="0072465C">
        <w:t>Предмет аукциона:</w:t>
      </w:r>
      <w:r w:rsidRPr="0072465C">
        <w:tab/>
      </w:r>
    </w:p>
    <w:p w14:paraId="061E9A6E" w14:textId="27BB9E63" w:rsidR="00101146" w:rsidRDefault="00101146" w:rsidP="00101146">
      <w:pPr>
        <w:pStyle w:val="1"/>
        <w:tabs>
          <w:tab w:val="left" w:leader="underscore" w:pos="5234"/>
          <w:tab w:val="left" w:leader="underscore" w:pos="9590"/>
        </w:tabs>
        <w:ind w:firstLine="440"/>
      </w:pPr>
      <w:r w:rsidRPr="0072465C">
        <w:t xml:space="preserve">Прошу Вас разъяснить следующие положения документации об открытом аукционе № _ на право заключения договора купли-продажи движимого имущества, закрепленного за </w:t>
      </w:r>
      <w:r w:rsidR="006A77D0" w:rsidRPr="00367CED">
        <w:rPr>
          <w:b/>
          <w:bCs/>
        </w:rPr>
        <w:t>Федеральным государственным бюджетным учреждением науки Федеральным исследовательским центром «Якутским научным центром Сибирского отделения Российской академии наук»</w:t>
      </w:r>
      <w:r w:rsidRPr="0072465C">
        <w:rPr>
          <w:b/>
          <w:bCs/>
        </w:rPr>
        <w:t xml:space="preserve"> </w:t>
      </w:r>
      <w:r w:rsidRPr="0072465C">
        <w:rPr>
          <w:u w:val="single"/>
        </w:rPr>
        <w:t>на праве оперативного управления:</w:t>
      </w:r>
      <w:r w:rsidRPr="0072465C">
        <w:tab/>
      </w:r>
      <w:r w:rsidRPr="0072465C">
        <w:tab/>
      </w:r>
    </w:p>
    <w:p w14:paraId="63B8129E" w14:textId="77777777" w:rsidR="006A77D0" w:rsidRPr="0072465C" w:rsidRDefault="006A77D0" w:rsidP="00101146">
      <w:pPr>
        <w:pStyle w:val="1"/>
        <w:tabs>
          <w:tab w:val="left" w:leader="underscore" w:pos="5234"/>
          <w:tab w:val="left" w:leader="underscore" w:pos="9590"/>
        </w:tabs>
        <w:ind w:firstLine="4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695"/>
        <w:gridCol w:w="1811"/>
        <w:gridCol w:w="2747"/>
        <w:gridCol w:w="4698"/>
      </w:tblGrid>
      <w:tr w:rsidR="00101146" w:rsidRPr="0072465C" w14:paraId="11EBAA66" w14:textId="77777777" w:rsidTr="008942F9">
        <w:trPr>
          <w:trHeight w:hRule="exact" w:val="1300"/>
          <w:jc w:val="center"/>
        </w:trPr>
        <w:tc>
          <w:tcPr>
            <w:tcW w:w="695" w:type="dxa"/>
            <w:tcBorders>
              <w:top w:val="single" w:sz="4" w:space="0" w:color="auto"/>
              <w:left w:val="single" w:sz="4" w:space="0" w:color="auto"/>
            </w:tcBorders>
            <w:shd w:val="clear" w:color="auto" w:fill="FFFFFF"/>
            <w:vAlign w:val="center"/>
          </w:tcPr>
          <w:p w14:paraId="5F171346" w14:textId="77777777" w:rsidR="00101146" w:rsidRPr="0072465C" w:rsidRDefault="00101146" w:rsidP="008942F9">
            <w:pPr>
              <w:pStyle w:val="a8"/>
              <w:spacing w:line="216" w:lineRule="auto"/>
              <w:jc w:val="center"/>
            </w:pPr>
            <w:r w:rsidRPr="0072465C">
              <w:rPr>
                <w:b/>
                <w:bCs/>
              </w:rPr>
              <w:t>№ п/п</w:t>
            </w:r>
          </w:p>
        </w:tc>
        <w:tc>
          <w:tcPr>
            <w:tcW w:w="1811" w:type="dxa"/>
            <w:tcBorders>
              <w:top w:val="single" w:sz="4" w:space="0" w:color="auto"/>
              <w:left w:val="single" w:sz="4" w:space="0" w:color="auto"/>
            </w:tcBorders>
            <w:shd w:val="clear" w:color="auto" w:fill="FFFFFF"/>
            <w:vAlign w:val="center"/>
          </w:tcPr>
          <w:p w14:paraId="134B4FCE" w14:textId="77777777" w:rsidR="00101146" w:rsidRPr="0072465C" w:rsidRDefault="00101146" w:rsidP="008942F9">
            <w:pPr>
              <w:pStyle w:val="a8"/>
              <w:spacing w:line="221" w:lineRule="auto"/>
            </w:pPr>
            <w:r w:rsidRPr="0072465C">
              <w:rPr>
                <w:b/>
                <w:bCs/>
              </w:rPr>
              <w:t>Часть и раздел документации об аукционе</w:t>
            </w:r>
          </w:p>
        </w:tc>
        <w:tc>
          <w:tcPr>
            <w:tcW w:w="2747" w:type="dxa"/>
            <w:tcBorders>
              <w:top w:val="single" w:sz="4" w:space="0" w:color="auto"/>
              <w:left w:val="single" w:sz="4" w:space="0" w:color="auto"/>
            </w:tcBorders>
            <w:shd w:val="clear" w:color="auto" w:fill="FFFFFF"/>
            <w:vAlign w:val="bottom"/>
          </w:tcPr>
          <w:p w14:paraId="4B41507A" w14:textId="77777777" w:rsidR="00101146" w:rsidRPr="0072465C" w:rsidRDefault="00101146" w:rsidP="008942F9">
            <w:pPr>
              <w:pStyle w:val="a8"/>
              <w:spacing w:line="221" w:lineRule="auto"/>
              <w:jc w:val="center"/>
            </w:pPr>
            <w:r w:rsidRPr="0072465C">
              <w:rPr>
                <w:b/>
                <w:bCs/>
              </w:rPr>
              <w:t>Ссылка на пункт документации об аукционе, положения которого следует разъяснить</w:t>
            </w:r>
          </w:p>
        </w:tc>
        <w:tc>
          <w:tcPr>
            <w:tcW w:w="4698" w:type="dxa"/>
            <w:tcBorders>
              <w:top w:val="single" w:sz="4" w:space="0" w:color="auto"/>
              <w:left w:val="single" w:sz="4" w:space="0" w:color="auto"/>
              <w:right w:val="single" w:sz="4" w:space="0" w:color="auto"/>
            </w:tcBorders>
            <w:shd w:val="clear" w:color="auto" w:fill="FFFFFF"/>
            <w:vAlign w:val="center"/>
          </w:tcPr>
          <w:p w14:paraId="23B92C78" w14:textId="77777777" w:rsidR="00101146" w:rsidRPr="0072465C" w:rsidRDefault="00101146" w:rsidP="008942F9">
            <w:pPr>
              <w:pStyle w:val="a8"/>
              <w:spacing w:line="223" w:lineRule="auto"/>
            </w:pPr>
            <w:r w:rsidRPr="0072465C">
              <w:rPr>
                <w:b/>
                <w:bCs/>
              </w:rPr>
              <w:t>Содержание запроса о разъяснении положений документации об аукционе</w:t>
            </w:r>
          </w:p>
        </w:tc>
      </w:tr>
      <w:tr w:rsidR="00101146" w:rsidRPr="0072465C" w14:paraId="52CE3E03" w14:textId="77777777" w:rsidTr="008942F9">
        <w:trPr>
          <w:trHeight w:hRule="exact" w:val="320"/>
          <w:jc w:val="center"/>
        </w:trPr>
        <w:tc>
          <w:tcPr>
            <w:tcW w:w="695" w:type="dxa"/>
            <w:tcBorders>
              <w:top w:val="single" w:sz="4" w:space="0" w:color="auto"/>
              <w:left w:val="single" w:sz="4" w:space="0" w:color="auto"/>
            </w:tcBorders>
            <w:shd w:val="clear" w:color="auto" w:fill="FFFFFF"/>
          </w:tcPr>
          <w:p w14:paraId="18F4C461" w14:textId="77777777" w:rsidR="00101146" w:rsidRPr="0072465C" w:rsidRDefault="00101146" w:rsidP="008942F9">
            <w:pPr>
              <w:rPr>
                <w:rFonts w:ascii="Times New Roman" w:hAnsi="Times New Roman" w:cs="Times New Roman"/>
                <w:sz w:val="10"/>
                <w:szCs w:val="10"/>
              </w:rPr>
            </w:pPr>
          </w:p>
        </w:tc>
        <w:tc>
          <w:tcPr>
            <w:tcW w:w="1811" w:type="dxa"/>
            <w:tcBorders>
              <w:top w:val="single" w:sz="4" w:space="0" w:color="auto"/>
              <w:left w:val="single" w:sz="4" w:space="0" w:color="auto"/>
            </w:tcBorders>
            <w:shd w:val="clear" w:color="auto" w:fill="FFFFFF"/>
          </w:tcPr>
          <w:p w14:paraId="011E6EFF" w14:textId="77777777" w:rsidR="00101146" w:rsidRPr="0072465C" w:rsidRDefault="00101146" w:rsidP="008942F9">
            <w:pPr>
              <w:rPr>
                <w:rFonts w:ascii="Times New Roman" w:hAnsi="Times New Roman" w:cs="Times New Roman"/>
                <w:sz w:val="10"/>
                <w:szCs w:val="10"/>
              </w:rPr>
            </w:pPr>
          </w:p>
        </w:tc>
        <w:tc>
          <w:tcPr>
            <w:tcW w:w="2747" w:type="dxa"/>
            <w:tcBorders>
              <w:top w:val="single" w:sz="4" w:space="0" w:color="auto"/>
              <w:left w:val="single" w:sz="4" w:space="0" w:color="auto"/>
            </w:tcBorders>
            <w:shd w:val="clear" w:color="auto" w:fill="FFFFFF"/>
          </w:tcPr>
          <w:p w14:paraId="0794D121" w14:textId="77777777" w:rsidR="00101146" w:rsidRPr="0072465C" w:rsidRDefault="00101146" w:rsidP="008942F9">
            <w:pPr>
              <w:rPr>
                <w:rFonts w:ascii="Times New Roman" w:hAnsi="Times New Roman" w:cs="Times New Roman"/>
                <w:sz w:val="10"/>
                <w:szCs w:val="10"/>
              </w:rPr>
            </w:pPr>
          </w:p>
        </w:tc>
        <w:tc>
          <w:tcPr>
            <w:tcW w:w="4698" w:type="dxa"/>
            <w:tcBorders>
              <w:top w:val="single" w:sz="4" w:space="0" w:color="auto"/>
              <w:left w:val="single" w:sz="4" w:space="0" w:color="auto"/>
              <w:right w:val="single" w:sz="4" w:space="0" w:color="auto"/>
            </w:tcBorders>
            <w:shd w:val="clear" w:color="auto" w:fill="FFFFFF"/>
          </w:tcPr>
          <w:p w14:paraId="7327A412" w14:textId="77777777" w:rsidR="00101146" w:rsidRPr="0072465C" w:rsidRDefault="00101146" w:rsidP="008942F9">
            <w:pPr>
              <w:rPr>
                <w:rFonts w:ascii="Times New Roman" w:hAnsi="Times New Roman" w:cs="Times New Roman"/>
                <w:sz w:val="10"/>
                <w:szCs w:val="10"/>
              </w:rPr>
            </w:pPr>
          </w:p>
        </w:tc>
      </w:tr>
      <w:tr w:rsidR="00101146" w:rsidRPr="0072465C" w14:paraId="6CD5AB39" w14:textId="77777777" w:rsidTr="008942F9">
        <w:trPr>
          <w:trHeight w:hRule="exact" w:val="328"/>
          <w:jc w:val="center"/>
        </w:trPr>
        <w:tc>
          <w:tcPr>
            <w:tcW w:w="695" w:type="dxa"/>
            <w:tcBorders>
              <w:top w:val="single" w:sz="4" w:space="0" w:color="auto"/>
              <w:left w:val="single" w:sz="4" w:space="0" w:color="auto"/>
            </w:tcBorders>
            <w:shd w:val="clear" w:color="auto" w:fill="FFFFFF"/>
          </w:tcPr>
          <w:p w14:paraId="4D2DD7E0" w14:textId="77777777" w:rsidR="00101146" w:rsidRPr="0072465C" w:rsidRDefault="00101146" w:rsidP="008942F9">
            <w:pPr>
              <w:rPr>
                <w:rFonts w:ascii="Times New Roman" w:hAnsi="Times New Roman" w:cs="Times New Roman"/>
                <w:sz w:val="10"/>
                <w:szCs w:val="10"/>
              </w:rPr>
            </w:pPr>
          </w:p>
        </w:tc>
        <w:tc>
          <w:tcPr>
            <w:tcW w:w="1811" w:type="dxa"/>
            <w:tcBorders>
              <w:top w:val="single" w:sz="4" w:space="0" w:color="auto"/>
              <w:left w:val="single" w:sz="4" w:space="0" w:color="auto"/>
            </w:tcBorders>
            <w:shd w:val="clear" w:color="auto" w:fill="FFFFFF"/>
          </w:tcPr>
          <w:p w14:paraId="72BF7D98" w14:textId="77777777" w:rsidR="00101146" w:rsidRPr="0072465C" w:rsidRDefault="00101146" w:rsidP="008942F9">
            <w:pPr>
              <w:rPr>
                <w:rFonts w:ascii="Times New Roman" w:hAnsi="Times New Roman" w:cs="Times New Roman"/>
                <w:sz w:val="10"/>
                <w:szCs w:val="10"/>
              </w:rPr>
            </w:pPr>
          </w:p>
        </w:tc>
        <w:tc>
          <w:tcPr>
            <w:tcW w:w="2747" w:type="dxa"/>
            <w:tcBorders>
              <w:top w:val="single" w:sz="4" w:space="0" w:color="auto"/>
              <w:left w:val="single" w:sz="4" w:space="0" w:color="auto"/>
            </w:tcBorders>
            <w:shd w:val="clear" w:color="auto" w:fill="FFFFFF"/>
          </w:tcPr>
          <w:p w14:paraId="37422C87" w14:textId="77777777" w:rsidR="00101146" w:rsidRPr="0072465C" w:rsidRDefault="00101146" w:rsidP="008942F9">
            <w:pPr>
              <w:rPr>
                <w:rFonts w:ascii="Times New Roman" w:hAnsi="Times New Roman" w:cs="Times New Roman"/>
                <w:sz w:val="10"/>
                <w:szCs w:val="10"/>
              </w:rPr>
            </w:pPr>
          </w:p>
        </w:tc>
        <w:tc>
          <w:tcPr>
            <w:tcW w:w="4698" w:type="dxa"/>
            <w:tcBorders>
              <w:top w:val="single" w:sz="4" w:space="0" w:color="auto"/>
              <w:left w:val="single" w:sz="4" w:space="0" w:color="auto"/>
              <w:right w:val="single" w:sz="4" w:space="0" w:color="auto"/>
            </w:tcBorders>
            <w:shd w:val="clear" w:color="auto" w:fill="FFFFFF"/>
          </w:tcPr>
          <w:p w14:paraId="00B2F7B6" w14:textId="77777777" w:rsidR="00101146" w:rsidRPr="0072465C" w:rsidRDefault="00101146" w:rsidP="008942F9">
            <w:pPr>
              <w:rPr>
                <w:rFonts w:ascii="Times New Roman" w:hAnsi="Times New Roman" w:cs="Times New Roman"/>
                <w:sz w:val="10"/>
                <w:szCs w:val="10"/>
              </w:rPr>
            </w:pPr>
          </w:p>
        </w:tc>
      </w:tr>
      <w:tr w:rsidR="00101146" w:rsidRPr="0072465C" w14:paraId="0C6F6998" w14:textId="77777777" w:rsidTr="008942F9">
        <w:trPr>
          <w:trHeight w:hRule="exact" w:val="338"/>
          <w:jc w:val="center"/>
        </w:trPr>
        <w:tc>
          <w:tcPr>
            <w:tcW w:w="695" w:type="dxa"/>
            <w:tcBorders>
              <w:top w:val="single" w:sz="4" w:space="0" w:color="auto"/>
              <w:left w:val="single" w:sz="4" w:space="0" w:color="auto"/>
              <w:bottom w:val="single" w:sz="4" w:space="0" w:color="auto"/>
            </w:tcBorders>
            <w:shd w:val="clear" w:color="auto" w:fill="FFFFFF"/>
          </w:tcPr>
          <w:p w14:paraId="5C16AD0E" w14:textId="77777777" w:rsidR="00101146" w:rsidRPr="0072465C" w:rsidRDefault="00101146" w:rsidP="008942F9">
            <w:pPr>
              <w:rPr>
                <w:rFonts w:ascii="Times New Roman" w:hAnsi="Times New Roman" w:cs="Times New Roman"/>
                <w:sz w:val="10"/>
                <w:szCs w:val="10"/>
              </w:rPr>
            </w:pPr>
          </w:p>
        </w:tc>
        <w:tc>
          <w:tcPr>
            <w:tcW w:w="1811" w:type="dxa"/>
            <w:tcBorders>
              <w:top w:val="single" w:sz="4" w:space="0" w:color="auto"/>
              <w:left w:val="single" w:sz="4" w:space="0" w:color="auto"/>
              <w:bottom w:val="single" w:sz="4" w:space="0" w:color="auto"/>
            </w:tcBorders>
            <w:shd w:val="clear" w:color="auto" w:fill="FFFFFF"/>
          </w:tcPr>
          <w:p w14:paraId="6CF9E77F" w14:textId="77777777" w:rsidR="00101146" w:rsidRPr="0072465C" w:rsidRDefault="00101146" w:rsidP="008942F9">
            <w:pPr>
              <w:rPr>
                <w:rFonts w:ascii="Times New Roman" w:hAnsi="Times New Roman" w:cs="Times New Roman"/>
                <w:sz w:val="10"/>
                <w:szCs w:val="10"/>
              </w:rPr>
            </w:pPr>
          </w:p>
        </w:tc>
        <w:tc>
          <w:tcPr>
            <w:tcW w:w="2747" w:type="dxa"/>
            <w:tcBorders>
              <w:top w:val="single" w:sz="4" w:space="0" w:color="auto"/>
              <w:left w:val="single" w:sz="4" w:space="0" w:color="auto"/>
              <w:bottom w:val="single" w:sz="4" w:space="0" w:color="auto"/>
            </w:tcBorders>
            <w:shd w:val="clear" w:color="auto" w:fill="FFFFFF"/>
          </w:tcPr>
          <w:p w14:paraId="4A32E52D" w14:textId="77777777" w:rsidR="00101146" w:rsidRPr="0072465C" w:rsidRDefault="00101146" w:rsidP="008942F9">
            <w:pPr>
              <w:rPr>
                <w:rFonts w:ascii="Times New Roman" w:hAnsi="Times New Roman" w:cs="Times New Roman"/>
                <w:sz w:val="10"/>
                <w:szCs w:val="1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14:paraId="1D8EDADF" w14:textId="77777777" w:rsidR="00101146" w:rsidRPr="0072465C" w:rsidRDefault="00101146" w:rsidP="008942F9">
            <w:pPr>
              <w:rPr>
                <w:rFonts w:ascii="Times New Roman" w:hAnsi="Times New Roman" w:cs="Times New Roman"/>
                <w:sz w:val="10"/>
                <w:szCs w:val="10"/>
              </w:rPr>
            </w:pPr>
          </w:p>
        </w:tc>
      </w:tr>
    </w:tbl>
    <w:p w14:paraId="293291C2" w14:textId="77777777" w:rsidR="00101146" w:rsidRPr="0072465C" w:rsidRDefault="00101146" w:rsidP="00101146">
      <w:pPr>
        <w:pStyle w:val="a6"/>
        <w:rPr>
          <w:sz w:val="24"/>
          <w:szCs w:val="24"/>
        </w:rPr>
      </w:pPr>
      <w:r w:rsidRPr="0072465C">
        <w:t xml:space="preserve">Ответ на запрос прошу направить </w:t>
      </w:r>
      <w:r w:rsidRPr="0072465C">
        <w:rPr>
          <w:i/>
          <w:iCs/>
          <w:sz w:val="24"/>
          <w:szCs w:val="24"/>
        </w:rPr>
        <w:t xml:space="preserve">(нужное </w:t>
      </w:r>
      <w:proofErr w:type="gramStart"/>
      <w:r w:rsidRPr="0072465C">
        <w:rPr>
          <w:i/>
          <w:iCs/>
          <w:sz w:val="24"/>
          <w:szCs w:val="24"/>
        </w:rPr>
        <w:t>заполнить)’</w:t>
      </w:r>
      <w:proofErr w:type="gramEnd"/>
      <w:r w:rsidRPr="0072465C">
        <w:rPr>
          <w:i/>
          <w:iCs/>
          <w:sz w:val="24"/>
          <w:szCs w:val="24"/>
        </w:rPr>
        <w:t>.</w:t>
      </w:r>
    </w:p>
    <w:p w14:paraId="140E9965" w14:textId="77777777" w:rsidR="00101146" w:rsidRPr="0072465C" w:rsidRDefault="00101146" w:rsidP="00101146">
      <w:pPr>
        <w:pStyle w:val="a6"/>
        <w:tabs>
          <w:tab w:val="left" w:leader="underscore" w:pos="8640"/>
        </w:tabs>
        <w:spacing w:line="221" w:lineRule="auto"/>
        <w:rPr>
          <w:sz w:val="24"/>
          <w:szCs w:val="24"/>
        </w:rPr>
      </w:pPr>
      <w:r w:rsidRPr="0072465C">
        <w:t xml:space="preserve">по адресу: </w:t>
      </w:r>
      <w:r w:rsidRPr="0072465C">
        <w:rPr>
          <w:i/>
          <w:iCs/>
          <w:sz w:val="24"/>
          <w:szCs w:val="24"/>
        </w:rPr>
        <w:t>(указать почтовый адрес, индекс)</w:t>
      </w:r>
      <w:r w:rsidRPr="0072465C">
        <w:rPr>
          <w:i/>
          <w:iCs/>
          <w:sz w:val="24"/>
          <w:szCs w:val="24"/>
        </w:rPr>
        <w:tab/>
      </w:r>
    </w:p>
    <w:p w14:paraId="0F1F69F9" w14:textId="77777777" w:rsidR="00101146" w:rsidRPr="0072465C" w:rsidRDefault="00101146" w:rsidP="00101146">
      <w:pPr>
        <w:pStyle w:val="a6"/>
      </w:pPr>
      <w:r w:rsidRPr="0072465C">
        <w:t>по (</w:t>
      </w:r>
      <w:proofErr w:type="spellStart"/>
      <w:r w:rsidRPr="0072465C">
        <w:t>e-mail</w:t>
      </w:r>
      <w:proofErr w:type="spellEnd"/>
      <w:proofErr w:type="gramStart"/>
      <w:r w:rsidRPr="0072465C">
        <w:t>):@</w:t>
      </w:r>
      <w:proofErr w:type="gramEnd"/>
      <w:r w:rsidRPr="0072465C">
        <w:t>.</w:t>
      </w:r>
    </w:p>
    <w:p w14:paraId="4331245D" w14:textId="77777777" w:rsidR="00101146" w:rsidRPr="0072465C" w:rsidRDefault="00101146" w:rsidP="00101146">
      <w:pPr>
        <w:pStyle w:val="a6"/>
      </w:pPr>
      <w:r w:rsidRPr="0072465C">
        <w:t xml:space="preserve">по </w:t>
      </w:r>
      <w:proofErr w:type="gramStart"/>
      <w:r w:rsidRPr="0072465C">
        <w:t>факсу:.</w:t>
      </w:r>
      <w:proofErr w:type="gramEnd"/>
    </w:p>
    <w:p w14:paraId="4F4CD262" w14:textId="77777777" w:rsidR="00101146" w:rsidRPr="0072465C" w:rsidRDefault="00101146" w:rsidP="00101146">
      <w:pPr>
        <w:pStyle w:val="a6"/>
      </w:pPr>
      <w:r w:rsidRPr="0072465C">
        <w:t>Контактное лицо:(должность, Ф.И.О.)</w:t>
      </w:r>
    </w:p>
    <w:p w14:paraId="512FE832" w14:textId="77777777" w:rsidR="00101146" w:rsidRPr="0072465C" w:rsidRDefault="00101146" w:rsidP="00101146">
      <w:pPr>
        <w:pStyle w:val="a6"/>
      </w:pPr>
      <w:r w:rsidRPr="0072465C">
        <w:t xml:space="preserve">Контактные </w:t>
      </w:r>
      <w:proofErr w:type="gramStart"/>
      <w:r w:rsidRPr="0072465C">
        <w:t>телефоны:.</w:t>
      </w:r>
      <w:proofErr w:type="gramEnd"/>
    </w:p>
    <w:p w14:paraId="35EBA3E6" w14:textId="77777777" w:rsidR="00101146" w:rsidRPr="0072465C" w:rsidRDefault="00101146" w:rsidP="00101146">
      <w:pPr>
        <w:spacing w:after="459" w:line="1" w:lineRule="exact"/>
        <w:rPr>
          <w:rFonts w:ascii="Times New Roman" w:hAnsi="Times New Roman" w:cs="Times New Roman"/>
        </w:rPr>
      </w:pPr>
    </w:p>
    <w:p w14:paraId="2BFB9150" w14:textId="5C2326DC" w:rsidR="00101146" w:rsidRPr="0072465C" w:rsidRDefault="00101146" w:rsidP="00101146">
      <w:pPr>
        <w:pStyle w:val="24"/>
        <w:spacing w:after="360"/>
        <w:ind w:left="0"/>
        <w:sectPr w:rsidR="00101146" w:rsidRPr="0072465C">
          <w:footerReference w:type="default" r:id="rId14"/>
          <w:pgSz w:w="11900" w:h="16840"/>
          <w:pgMar w:top="1136" w:right="831" w:bottom="5640" w:left="1087" w:header="708" w:footer="3" w:gutter="0"/>
          <w:cols w:space="720"/>
          <w:noEndnote/>
          <w:docGrid w:linePitch="360"/>
        </w:sectPr>
      </w:pPr>
      <w:r w:rsidRPr="0072465C">
        <w:rPr>
          <w:sz w:val="24"/>
          <w:szCs w:val="24"/>
        </w:rPr>
        <w:t xml:space="preserve">Претендент/ уполномоченный представитель </w:t>
      </w:r>
      <w:r w:rsidRPr="0072465C">
        <w:t xml:space="preserve">(должность, основание и реквизиты документа, подтверждающие полномочия </w:t>
      </w:r>
      <w:proofErr w:type="spellStart"/>
      <w:r w:rsidRPr="0072465C">
        <w:t>соответствующег</w:t>
      </w:r>
      <w:proofErr w:type="spellEnd"/>
    </w:p>
    <w:p w14:paraId="3835A4DA" w14:textId="54DD7C10" w:rsidR="00574195" w:rsidRPr="00574195" w:rsidRDefault="00574195" w:rsidP="00574195">
      <w:pPr>
        <w:tabs>
          <w:tab w:val="left" w:pos="7312"/>
        </w:tabs>
        <w:rPr>
          <w:rFonts w:ascii="Times New Roman" w:hAnsi="Times New Roman" w:cs="Times New Roman"/>
        </w:rPr>
      </w:pPr>
    </w:p>
    <w:sectPr w:rsidR="00574195" w:rsidRPr="0057419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9E3D" w14:textId="77777777" w:rsidR="00B20E69" w:rsidRDefault="00B20E69">
      <w:pPr>
        <w:spacing w:after="0" w:line="240" w:lineRule="auto"/>
      </w:pPr>
      <w:r>
        <w:separator/>
      </w:r>
    </w:p>
  </w:endnote>
  <w:endnote w:type="continuationSeparator" w:id="0">
    <w:p w14:paraId="0F7CE55C" w14:textId="77777777" w:rsidR="00B20E69" w:rsidRDefault="00B2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AFF" w14:textId="77777777" w:rsidR="008942F9" w:rsidRDefault="008942F9">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E5A8" w14:textId="77777777" w:rsidR="008942F9" w:rsidRDefault="008942F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2A1F" w14:textId="77777777" w:rsidR="008942F9" w:rsidRDefault="002D52BA">
    <w:pPr>
      <w:spacing w:line="1" w:lineRule="exact"/>
    </w:pPr>
    <w:r>
      <w:rPr>
        <w:noProof/>
        <w:lang w:eastAsia="ru-RU"/>
      </w:rPr>
      <mc:AlternateContent>
        <mc:Choice Requires="wps">
          <w:drawing>
            <wp:anchor distT="0" distB="0" distL="0" distR="0" simplePos="0" relativeHeight="251658752" behindDoc="1" locked="0" layoutInCell="1" allowOverlap="1" wp14:anchorId="355D23B1" wp14:editId="512EFA84">
              <wp:simplePos x="0" y="0"/>
              <wp:positionH relativeFrom="page">
                <wp:posOffset>4789805</wp:posOffset>
              </wp:positionH>
              <wp:positionV relativeFrom="page">
                <wp:posOffset>6145530</wp:posOffset>
              </wp:positionV>
              <wp:extent cx="1581785" cy="221615"/>
              <wp:effectExtent l="0" t="0" r="0" b="0"/>
              <wp:wrapNone/>
              <wp:docPr id="1" name="Shape 21"/>
              <wp:cNvGraphicFramePr/>
              <a:graphic xmlns:a="http://schemas.openxmlformats.org/drawingml/2006/main">
                <a:graphicData uri="http://schemas.microsoft.com/office/word/2010/wordprocessingShape">
                  <wps:wsp>
                    <wps:cNvSpPr txBox="1"/>
                    <wps:spPr>
                      <a:xfrm>
                        <a:off x="0" y="0"/>
                        <a:ext cx="1581785" cy="221615"/>
                      </a:xfrm>
                      <a:prstGeom prst="rect">
                        <a:avLst/>
                      </a:prstGeom>
                      <a:noFill/>
                    </wps:spPr>
                    <wps:txbx>
                      <w:txbxContent>
                        <w:p w14:paraId="08736912" w14:textId="77777777" w:rsidR="008942F9" w:rsidRDefault="002D52BA">
                          <w:pPr>
                            <w:pStyle w:val="22"/>
                            <w:tabs>
                              <w:tab w:val="right" w:pos="2491"/>
                            </w:tabs>
                            <w:rPr>
                              <w:sz w:val="24"/>
                              <w:szCs w:val="24"/>
                            </w:rPr>
                          </w:pPr>
                          <w:r>
                            <w:rPr>
                              <w:sz w:val="24"/>
                              <w:szCs w:val="24"/>
                            </w:rPr>
                            <w:tab/>
                            <w:t>(Фамилия И.О.)</w:t>
                          </w:r>
                        </w:p>
                        <w:p w14:paraId="4E928060" w14:textId="77777777" w:rsidR="008942F9" w:rsidRDefault="002D52BA">
                          <w:pPr>
                            <w:pStyle w:val="22"/>
                            <w:rPr>
                              <w:sz w:val="12"/>
                              <w:szCs w:val="12"/>
                            </w:rPr>
                          </w:pPr>
                          <w:r>
                            <w:rPr>
                              <w:b/>
                              <w:bCs/>
                              <w:sz w:val="12"/>
                              <w:szCs w:val="12"/>
                            </w:rPr>
                            <w:t>(подпись)</w:t>
                          </w:r>
                        </w:p>
                      </w:txbxContent>
                    </wps:txbx>
                    <wps:bodyPr lIns="0" tIns="0" rIns="0" bIns="0">
                      <a:spAutoFit/>
                    </wps:bodyPr>
                  </wps:wsp>
                </a:graphicData>
              </a:graphic>
            </wp:anchor>
          </w:drawing>
        </mc:Choice>
        <mc:Fallback>
          <w:pict>
            <v:shapetype w14:anchorId="355D23B1" id="_x0000_t202" coordsize="21600,21600" o:spt="202" path="m,l,21600r21600,l21600,xe">
              <v:stroke joinstyle="miter"/>
              <v:path gradientshapeok="t" o:connecttype="rect"/>
            </v:shapetype>
            <v:shape id="Shape 21" o:spid="_x0000_s1027" type="#_x0000_t202" style="position:absolute;margin-left:377.15pt;margin-top:483.9pt;width:124.55pt;height:17.4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" filled="f" stroked="f">
              <v:textbox style="mso-fit-shape-to-text:t" inset="0,0,0,0">
                <w:txbxContent>
                  <w:p w14:paraId="08736912" w14:textId="77777777" w:rsidR="008942F9" w:rsidRDefault="002D52BA">
                    <w:pPr>
                      <w:pStyle w:val="22"/>
                      <w:tabs>
                        <w:tab w:val="right" w:pos="2491"/>
                      </w:tabs>
                      <w:rPr>
                        <w:sz w:val="24"/>
                        <w:szCs w:val="24"/>
                      </w:rPr>
                    </w:pPr>
                    <w:r>
                      <w:rPr>
                        <w:sz w:val="24"/>
                        <w:szCs w:val="24"/>
                      </w:rPr>
                      <w:tab/>
                      <w:t>(Фамилия И.О.)</w:t>
                    </w:r>
                  </w:p>
                  <w:p w14:paraId="4E928060" w14:textId="77777777" w:rsidR="008942F9" w:rsidRDefault="002D52BA">
                    <w:pPr>
                      <w:pStyle w:val="22"/>
                      <w:rPr>
                        <w:sz w:val="12"/>
                        <w:szCs w:val="12"/>
                      </w:rPr>
                    </w:pPr>
                    <w:r>
                      <w:rPr>
                        <w:b/>
                        <w:bCs/>
                        <w:sz w:val="12"/>
                        <w:szCs w:val="12"/>
                      </w:rPr>
                      <w:t>(подпись)</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5BE0" w14:textId="77777777" w:rsidR="008942F9" w:rsidRDefault="008942F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84F1" w14:textId="77777777" w:rsidR="008942F9" w:rsidRDefault="002D52BA">
    <w:pPr>
      <w:spacing w:line="1" w:lineRule="exact"/>
    </w:pPr>
    <w:r>
      <w:rPr>
        <w:noProof/>
        <w:lang w:eastAsia="ru-RU"/>
      </w:rPr>
      <mc:AlternateContent>
        <mc:Choice Requires="wps">
          <w:drawing>
            <wp:anchor distT="0" distB="0" distL="0" distR="0" simplePos="0" relativeHeight="251656704" behindDoc="1" locked="0" layoutInCell="1" allowOverlap="1" wp14:anchorId="124D8328" wp14:editId="42AD49E8">
              <wp:simplePos x="0" y="0"/>
              <wp:positionH relativeFrom="page">
                <wp:posOffset>3872230</wp:posOffset>
              </wp:positionH>
              <wp:positionV relativeFrom="page">
                <wp:posOffset>6566535</wp:posOffset>
              </wp:positionV>
              <wp:extent cx="2514600" cy="214630"/>
              <wp:effectExtent l="0" t="0" r="0" b="0"/>
              <wp:wrapNone/>
              <wp:docPr id="19" name="Shape 19"/>
              <wp:cNvGraphicFramePr/>
              <a:graphic xmlns:a="http://schemas.openxmlformats.org/drawingml/2006/main">
                <a:graphicData uri="http://schemas.microsoft.com/office/word/2010/wordprocessingShape">
                  <wps:wsp>
                    <wps:cNvSpPr txBox="1"/>
                    <wps:spPr>
                      <a:xfrm>
                        <a:off x="0" y="0"/>
                        <a:ext cx="2514600" cy="214630"/>
                      </a:xfrm>
                      <a:prstGeom prst="rect">
                        <a:avLst/>
                      </a:prstGeom>
                      <a:noFill/>
                    </wps:spPr>
                    <wps:txbx>
                      <w:txbxContent>
                        <w:p w14:paraId="5872EA8A" w14:textId="77777777" w:rsidR="008942F9" w:rsidRDefault="002D52BA">
                          <w:pPr>
                            <w:pStyle w:val="22"/>
                            <w:tabs>
                              <w:tab w:val="right" w:pos="3960"/>
                            </w:tabs>
                            <w:rPr>
                              <w:sz w:val="24"/>
                              <w:szCs w:val="24"/>
                            </w:rPr>
                          </w:pPr>
                          <w:r>
                            <w:rPr>
                              <w:sz w:val="24"/>
                              <w:szCs w:val="24"/>
                            </w:rPr>
                            <w:tab/>
                            <w:t>(Фамилия И.О.)</w:t>
                          </w:r>
                        </w:p>
                        <w:p w14:paraId="4B9C95E3" w14:textId="77777777" w:rsidR="008942F9" w:rsidRDefault="002D52BA">
                          <w:pPr>
                            <w:pStyle w:val="22"/>
                            <w:rPr>
                              <w:sz w:val="12"/>
                              <w:szCs w:val="12"/>
                            </w:rPr>
                          </w:pPr>
                          <w:r>
                            <w:rPr>
                              <w:b/>
                              <w:bCs/>
                              <w:sz w:val="12"/>
                              <w:szCs w:val="12"/>
                            </w:rPr>
                            <w:t>(подпись)</w:t>
                          </w:r>
                        </w:p>
                      </w:txbxContent>
                    </wps:txbx>
                    <wps:bodyPr lIns="0" tIns="0" rIns="0" bIns="0">
                      <a:spAutoFit/>
                    </wps:bodyPr>
                  </wps:wsp>
                </a:graphicData>
              </a:graphic>
            </wp:anchor>
          </w:drawing>
        </mc:Choice>
        <mc:Fallback>
          <w:pict>
            <v:shapetype w14:anchorId="124D8328" id="_x0000_t202" coordsize="21600,21600" o:spt="202" path="m,l,21600r21600,l21600,xe">
              <v:stroke joinstyle="miter"/>
              <v:path gradientshapeok="t" o:connecttype="rect"/>
            </v:shapetype>
            <v:shape id="Shape 19" o:spid="_x0000_s1028" type="#_x0000_t202" style="position:absolute;margin-left:304.9pt;margin-top:517.05pt;width:198pt;height:16.9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" filled="f" stroked="f">
              <v:textbox style="mso-fit-shape-to-text:t" inset="0,0,0,0">
                <w:txbxContent>
                  <w:p w14:paraId="5872EA8A" w14:textId="77777777" w:rsidR="008942F9" w:rsidRDefault="002D52BA">
                    <w:pPr>
                      <w:pStyle w:val="22"/>
                      <w:tabs>
                        <w:tab w:val="right" w:pos="3960"/>
                      </w:tabs>
                      <w:rPr>
                        <w:sz w:val="24"/>
                        <w:szCs w:val="24"/>
                      </w:rPr>
                    </w:pPr>
                    <w:r>
                      <w:rPr>
                        <w:sz w:val="24"/>
                        <w:szCs w:val="24"/>
                      </w:rPr>
                      <w:tab/>
                      <w:t>(Фамилия И.О.)</w:t>
                    </w:r>
                  </w:p>
                  <w:p w14:paraId="4B9C95E3" w14:textId="77777777" w:rsidR="008942F9" w:rsidRDefault="002D52BA">
                    <w:pPr>
                      <w:pStyle w:val="22"/>
                      <w:rPr>
                        <w:sz w:val="12"/>
                        <w:szCs w:val="12"/>
                      </w:rPr>
                    </w:pPr>
                    <w:r>
                      <w:rPr>
                        <w:b/>
                        <w:bCs/>
                        <w:sz w:val="12"/>
                        <w:szCs w:val="12"/>
                      </w:rPr>
                      <w:t>(подпись)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CFC2" w14:textId="77777777" w:rsidR="008942F9" w:rsidRDefault="002D52BA">
    <w:pPr>
      <w:spacing w:line="1" w:lineRule="exact"/>
    </w:pPr>
    <w:r>
      <w:rPr>
        <w:noProof/>
        <w:lang w:eastAsia="ru-RU"/>
      </w:rPr>
      <mc:AlternateContent>
        <mc:Choice Requires="wps">
          <w:drawing>
            <wp:anchor distT="0" distB="0" distL="0" distR="0" simplePos="0" relativeHeight="251657728" behindDoc="1" locked="0" layoutInCell="1" allowOverlap="1" wp14:anchorId="4516AB2A" wp14:editId="11B14D8A">
              <wp:simplePos x="0" y="0"/>
              <wp:positionH relativeFrom="page">
                <wp:posOffset>4789805</wp:posOffset>
              </wp:positionH>
              <wp:positionV relativeFrom="page">
                <wp:posOffset>6145530</wp:posOffset>
              </wp:positionV>
              <wp:extent cx="1581785" cy="221615"/>
              <wp:effectExtent l="0" t="0" r="0" b="0"/>
              <wp:wrapNone/>
              <wp:docPr id="21" name="Shape 21"/>
              <wp:cNvGraphicFramePr/>
              <a:graphic xmlns:a="http://schemas.openxmlformats.org/drawingml/2006/main">
                <a:graphicData uri="http://schemas.microsoft.com/office/word/2010/wordprocessingShape">
                  <wps:wsp>
                    <wps:cNvSpPr txBox="1"/>
                    <wps:spPr>
                      <a:xfrm>
                        <a:off x="0" y="0"/>
                        <a:ext cx="1581785" cy="221615"/>
                      </a:xfrm>
                      <a:prstGeom prst="rect">
                        <a:avLst/>
                      </a:prstGeom>
                      <a:noFill/>
                    </wps:spPr>
                    <wps:txbx>
                      <w:txbxContent>
                        <w:p w14:paraId="0CF921DA" w14:textId="77777777" w:rsidR="008942F9" w:rsidRDefault="002D52BA">
                          <w:pPr>
                            <w:pStyle w:val="22"/>
                            <w:tabs>
                              <w:tab w:val="right" w:pos="2491"/>
                            </w:tabs>
                            <w:rPr>
                              <w:sz w:val="24"/>
                              <w:szCs w:val="24"/>
                            </w:rPr>
                          </w:pPr>
                          <w:r>
                            <w:rPr>
                              <w:sz w:val="24"/>
                              <w:szCs w:val="24"/>
                            </w:rPr>
                            <w:tab/>
                            <w:t>(Фамилия И.О.)</w:t>
                          </w:r>
                        </w:p>
                        <w:p w14:paraId="4C945022" w14:textId="77777777" w:rsidR="008942F9" w:rsidRDefault="002D52BA">
                          <w:pPr>
                            <w:pStyle w:val="22"/>
                            <w:rPr>
                              <w:sz w:val="12"/>
                              <w:szCs w:val="12"/>
                            </w:rPr>
                          </w:pPr>
                          <w:r>
                            <w:rPr>
                              <w:b/>
                              <w:bCs/>
                              <w:sz w:val="12"/>
                              <w:szCs w:val="12"/>
                            </w:rPr>
                            <w:t>(подпись)</w:t>
                          </w:r>
                        </w:p>
                      </w:txbxContent>
                    </wps:txbx>
                    <wps:bodyPr lIns="0" tIns="0" rIns="0" bIns="0">
                      <a:spAutoFit/>
                    </wps:bodyPr>
                  </wps:wsp>
                </a:graphicData>
              </a:graphic>
            </wp:anchor>
          </w:drawing>
        </mc:Choice>
        <mc:Fallback>
          <w:pict>
            <v:shapetype w14:anchorId="4516AB2A" id="_x0000_t202" coordsize="21600,21600" o:spt="202" path="m,l,21600r21600,l21600,xe">
              <v:stroke joinstyle="miter"/>
              <v:path gradientshapeok="t" o:connecttype="rect"/>
            </v:shapetype>
            <v:shape id="_x0000_s1029" type="#_x0000_t202" style="position:absolute;margin-left:377.15pt;margin-top:483.9pt;width:124.55pt;height:17.4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" filled="f" stroked="f">
              <v:textbox style="mso-fit-shape-to-text:t" inset="0,0,0,0">
                <w:txbxContent>
                  <w:p w14:paraId="0CF921DA" w14:textId="77777777" w:rsidR="008942F9" w:rsidRDefault="002D52BA">
                    <w:pPr>
                      <w:pStyle w:val="22"/>
                      <w:tabs>
                        <w:tab w:val="right" w:pos="2491"/>
                      </w:tabs>
                      <w:rPr>
                        <w:sz w:val="24"/>
                        <w:szCs w:val="24"/>
                      </w:rPr>
                    </w:pPr>
                    <w:r>
                      <w:rPr>
                        <w:sz w:val="24"/>
                        <w:szCs w:val="24"/>
                      </w:rPr>
                      <w:tab/>
                      <w:t>(Фамилия И.О.)</w:t>
                    </w:r>
                  </w:p>
                  <w:p w14:paraId="4C945022" w14:textId="77777777" w:rsidR="008942F9" w:rsidRDefault="002D52BA">
                    <w:pPr>
                      <w:pStyle w:val="22"/>
                      <w:rPr>
                        <w:sz w:val="12"/>
                        <w:szCs w:val="12"/>
                      </w:rPr>
                    </w:pPr>
                    <w:r>
                      <w:rPr>
                        <w:b/>
                        <w:bCs/>
                        <w:sz w:val="12"/>
                        <w:szCs w:val="12"/>
                      </w:rPr>
                      <w:t>(подпись)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7FE7" w14:textId="77777777" w:rsidR="00B20E69" w:rsidRDefault="00B20E69">
      <w:pPr>
        <w:spacing w:after="0" w:line="240" w:lineRule="auto"/>
      </w:pPr>
      <w:r>
        <w:separator/>
      </w:r>
    </w:p>
  </w:footnote>
  <w:footnote w:type="continuationSeparator" w:id="0">
    <w:p w14:paraId="7E153563" w14:textId="77777777" w:rsidR="00B20E69" w:rsidRDefault="00B20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0B5B"/>
    <w:multiLevelType w:val="multilevel"/>
    <w:tmpl w:val="9E5A4F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DA64CE"/>
    <w:multiLevelType w:val="multilevel"/>
    <w:tmpl w:val="F30A5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9616F"/>
    <w:multiLevelType w:val="multilevel"/>
    <w:tmpl w:val="3C7A8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1E4979"/>
    <w:multiLevelType w:val="multilevel"/>
    <w:tmpl w:val="D02829E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9859A0"/>
    <w:multiLevelType w:val="multilevel"/>
    <w:tmpl w:val="5112AE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9863C7"/>
    <w:multiLevelType w:val="multilevel"/>
    <w:tmpl w:val="3334B89A"/>
    <w:lvl w:ilvl="0">
      <w:start w:val="1"/>
      <w:numFmt w:val="upperRoman"/>
      <w:lvlText w:val="%1."/>
      <w:lvlJc w:val="left"/>
      <w:pPr>
        <w:ind w:left="1080" w:hanging="720"/>
      </w:pPr>
      <w:rPr>
        <w:rFonts w:hint="default"/>
        <w:b/>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6C8F7F07"/>
    <w:multiLevelType w:val="hybridMultilevel"/>
    <w:tmpl w:val="694AC6F4"/>
    <w:lvl w:ilvl="0" w:tplc="37704A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D740E9"/>
    <w:multiLevelType w:val="hybridMultilevel"/>
    <w:tmpl w:val="694AC6F4"/>
    <w:lvl w:ilvl="0" w:tplc="37704A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6"/>
    <w:rsid w:val="000106C2"/>
    <w:rsid w:val="000403D8"/>
    <w:rsid w:val="00094E5F"/>
    <w:rsid w:val="000A5E08"/>
    <w:rsid w:val="000C4B1E"/>
    <w:rsid w:val="000D317A"/>
    <w:rsid w:val="000E2B75"/>
    <w:rsid w:val="00101146"/>
    <w:rsid w:val="001F669C"/>
    <w:rsid w:val="00220500"/>
    <w:rsid w:val="002830EF"/>
    <w:rsid w:val="002D52BA"/>
    <w:rsid w:val="0036088F"/>
    <w:rsid w:val="00367CED"/>
    <w:rsid w:val="003A5051"/>
    <w:rsid w:val="004437B9"/>
    <w:rsid w:val="004803B8"/>
    <w:rsid w:val="004D379E"/>
    <w:rsid w:val="004D6DAE"/>
    <w:rsid w:val="00535436"/>
    <w:rsid w:val="00574195"/>
    <w:rsid w:val="005D684B"/>
    <w:rsid w:val="00602174"/>
    <w:rsid w:val="006477B8"/>
    <w:rsid w:val="00672558"/>
    <w:rsid w:val="006A74CF"/>
    <w:rsid w:val="006A77D0"/>
    <w:rsid w:val="006B6C12"/>
    <w:rsid w:val="006D5AE4"/>
    <w:rsid w:val="0072465C"/>
    <w:rsid w:val="00770387"/>
    <w:rsid w:val="007709AF"/>
    <w:rsid w:val="007959F3"/>
    <w:rsid w:val="00795BBF"/>
    <w:rsid w:val="007C1C0C"/>
    <w:rsid w:val="00822D94"/>
    <w:rsid w:val="00825AFC"/>
    <w:rsid w:val="008942F9"/>
    <w:rsid w:val="00897EEF"/>
    <w:rsid w:val="008F2A79"/>
    <w:rsid w:val="00A57362"/>
    <w:rsid w:val="00AA750E"/>
    <w:rsid w:val="00B20E69"/>
    <w:rsid w:val="00C00B15"/>
    <w:rsid w:val="00C851B9"/>
    <w:rsid w:val="00C86882"/>
    <w:rsid w:val="00C956EF"/>
    <w:rsid w:val="00D05EDB"/>
    <w:rsid w:val="00D92E2B"/>
    <w:rsid w:val="00DA7791"/>
    <w:rsid w:val="00DB54D2"/>
    <w:rsid w:val="00DC743E"/>
    <w:rsid w:val="00DE2D81"/>
    <w:rsid w:val="00E80B46"/>
    <w:rsid w:val="00EB3B8E"/>
    <w:rsid w:val="00ED0E54"/>
    <w:rsid w:val="00F16DA2"/>
    <w:rsid w:val="00F47C7F"/>
    <w:rsid w:val="00F52758"/>
    <w:rsid w:val="00F5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BD19"/>
  <w15:docId w15:val="{F8BBFF79-57F7-4A49-A9F8-9E9E120A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146"/>
    <w:rPr>
      <w:color w:val="0000FF"/>
      <w:u w:val="single"/>
    </w:rPr>
  </w:style>
  <w:style w:type="character" w:customStyle="1" w:styleId="a4">
    <w:name w:val="Основной текст_"/>
    <w:basedOn w:val="a0"/>
    <w:link w:val="1"/>
    <w:rsid w:val="00101146"/>
    <w:rPr>
      <w:rFonts w:ascii="Times New Roman" w:eastAsia="Times New Roman" w:hAnsi="Times New Roman" w:cs="Times New Roman"/>
    </w:rPr>
  </w:style>
  <w:style w:type="character" w:customStyle="1" w:styleId="2">
    <w:name w:val="Заголовок №2_"/>
    <w:basedOn w:val="a0"/>
    <w:link w:val="20"/>
    <w:rsid w:val="00101146"/>
    <w:rPr>
      <w:rFonts w:ascii="Times New Roman" w:eastAsia="Times New Roman" w:hAnsi="Times New Roman" w:cs="Times New Roman"/>
      <w:b/>
      <w:bCs/>
    </w:rPr>
  </w:style>
  <w:style w:type="paragraph" w:customStyle="1" w:styleId="1">
    <w:name w:val="Основной текст1"/>
    <w:basedOn w:val="a"/>
    <w:link w:val="a4"/>
    <w:rsid w:val="00101146"/>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101146"/>
    <w:pPr>
      <w:widowControl w:val="0"/>
      <w:spacing w:after="60" w:line="240" w:lineRule="auto"/>
      <w:outlineLvl w:val="1"/>
    </w:pPr>
    <w:rPr>
      <w:rFonts w:ascii="Times New Roman" w:eastAsia="Times New Roman" w:hAnsi="Times New Roman" w:cs="Times New Roman"/>
      <w:b/>
      <w:bCs/>
    </w:rPr>
  </w:style>
  <w:style w:type="character" w:customStyle="1" w:styleId="10">
    <w:name w:val="Заголовок №1_"/>
    <w:basedOn w:val="a0"/>
    <w:link w:val="11"/>
    <w:rsid w:val="00101146"/>
    <w:rPr>
      <w:rFonts w:ascii="Times New Roman" w:eastAsia="Times New Roman" w:hAnsi="Times New Roman" w:cs="Times New Roman"/>
      <w:b/>
      <w:bCs/>
      <w:sz w:val="26"/>
      <w:szCs w:val="26"/>
    </w:rPr>
  </w:style>
  <w:style w:type="character" w:customStyle="1" w:styleId="21">
    <w:name w:val="Колонтитул (2)_"/>
    <w:basedOn w:val="a0"/>
    <w:link w:val="22"/>
    <w:rsid w:val="00101146"/>
    <w:rPr>
      <w:rFonts w:ascii="Times New Roman" w:eastAsia="Times New Roman" w:hAnsi="Times New Roman" w:cs="Times New Roman"/>
      <w:sz w:val="20"/>
      <w:szCs w:val="20"/>
    </w:rPr>
  </w:style>
  <w:style w:type="character" w:customStyle="1" w:styleId="a5">
    <w:name w:val="Подпись к таблице_"/>
    <w:basedOn w:val="a0"/>
    <w:link w:val="a6"/>
    <w:rsid w:val="00101146"/>
    <w:rPr>
      <w:rFonts w:ascii="Times New Roman" w:eastAsia="Times New Roman" w:hAnsi="Times New Roman" w:cs="Times New Roman"/>
    </w:rPr>
  </w:style>
  <w:style w:type="character" w:customStyle="1" w:styleId="a7">
    <w:name w:val="Другое_"/>
    <w:basedOn w:val="a0"/>
    <w:link w:val="a8"/>
    <w:rsid w:val="00101146"/>
    <w:rPr>
      <w:rFonts w:ascii="Times New Roman" w:eastAsia="Times New Roman" w:hAnsi="Times New Roman" w:cs="Times New Roman"/>
    </w:rPr>
  </w:style>
  <w:style w:type="character" w:customStyle="1" w:styleId="4">
    <w:name w:val="Основной текст (4)_"/>
    <w:basedOn w:val="a0"/>
    <w:link w:val="40"/>
    <w:rsid w:val="00101146"/>
    <w:rPr>
      <w:rFonts w:ascii="Times New Roman" w:eastAsia="Times New Roman" w:hAnsi="Times New Roman" w:cs="Times New Roman"/>
      <w:sz w:val="20"/>
      <w:szCs w:val="20"/>
    </w:rPr>
  </w:style>
  <w:style w:type="paragraph" w:customStyle="1" w:styleId="11">
    <w:name w:val="Заголовок №1"/>
    <w:basedOn w:val="a"/>
    <w:link w:val="10"/>
    <w:rsid w:val="00101146"/>
    <w:pPr>
      <w:widowControl w:val="0"/>
      <w:spacing w:after="0" w:line="240"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101146"/>
    <w:pPr>
      <w:widowControl w:val="0"/>
      <w:spacing w:after="0" w:line="240" w:lineRule="auto"/>
    </w:pPr>
    <w:rPr>
      <w:rFonts w:ascii="Times New Roman" w:eastAsia="Times New Roman" w:hAnsi="Times New Roman" w:cs="Times New Roman"/>
      <w:sz w:val="20"/>
      <w:szCs w:val="20"/>
    </w:rPr>
  </w:style>
  <w:style w:type="paragraph" w:customStyle="1" w:styleId="a6">
    <w:name w:val="Подпись к таблице"/>
    <w:basedOn w:val="a"/>
    <w:link w:val="a5"/>
    <w:rsid w:val="00101146"/>
    <w:pPr>
      <w:widowControl w:val="0"/>
      <w:spacing w:after="0" w:line="240" w:lineRule="auto"/>
    </w:pPr>
    <w:rPr>
      <w:rFonts w:ascii="Times New Roman" w:eastAsia="Times New Roman" w:hAnsi="Times New Roman" w:cs="Times New Roman"/>
    </w:rPr>
  </w:style>
  <w:style w:type="paragraph" w:customStyle="1" w:styleId="a8">
    <w:name w:val="Другое"/>
    <w:basedOn w:val="a"/>
    <w:link w:val="a7"/>
    <w:rsid w:val="00101146"/>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101146"/>
    <w:pPr>
      <w:widowControl w:val="0"/>
      <w:spacing w:after="30" w:line="264" w:lineRule="auto"/>
      <w:jc w:val="right"/>
    </w:pPr>
    <w:rPr>
      <w:rFonts w:ascii="Times New Roman" w:eastAsia="Times New Roman" w:hAnsi="Times New Roman" w:cs="Times New Roman"/>
      <w:sz w:val="20"/>
      <w:szCs w:val="20"/>
    </w:rPr>
  </w:style>
  <w:style w:type="paragraph" w:styleId="a9">
    <w:name w:val="List Paragraph"/>
    <w:basedOn w:val="a"/>
    <w:uiPriority w:val="34"/>
    <w:qFormat/>
    <w:rsid w:val="00101146"/>
    <w:pPr>
      <w:ind w:left="720"/>
      <w:contextualSpacing/>
    </w:pPr>
  </w:style>
  <w:style w:type="character" w:customStyle="1" w:styleId="23">
    <w:name w:val="Основной текст (2)_"/>
    <w:basedOn w:val="a0"/>
    <w:link w:val="24"/>
    <w:rsid w:val="00101146"/>
    <w:rPr>
      <w:rFonts w:ascii="Times New Roman" w:eastAsia="Times New Roman" w:hAnsi="Times New Roman" w:cs="Times New Roman"/>
      <w:sz w:val="15"/>
      <w:szCs w:val="15"/>
    </w:rPr>
  </w:style>
  <w:style w:type="paragraph" w:customStyle="1" w:styleId="24">
    <w:name w:val="Основной текст (2)"/>
    <w:basedOn w:val="a"/>
    <w:link w:val="23"/>
    <w:rsid w:val="00101146"/>
    <w:pPr>
      <w:widowControl w:val="0"/>
      <w:spacing w:after="100" w:line="240" w:lineRule="auto"/>
      <w:ind w:left="150"/>
    </w:pPr>
    <w:rPr>
      <w:rFonts w:ascii="Times New Roman" w:eastAsia="Times New Roman" w:hAnsi="Times New Roman" w:cs="Times New Roman"/>
      <w:sz w:val="15"/>
      <w:szCs w:val="15"/>
    </w:rPr>
  </w:style>
  <w:style w:type="character" w:styleId="aa">
    <w:name w:val="Unresolved Mention"/>
    <w:basedOn w:val="a0"/>
    <w:uiPriority w:val="99"/>
    <w:semiHidden/>
    <w:unhideWhenUsed/>
    <w:rsid w:val="0072465C"/>
    <w:rPr>
      <w:color w:val="605E5C"/>
      <w:shd w:val="clear" w:color="auto" w:fill="E1DFDD"/>
    </w:rPr>
  </w:style>
  <w:style w:type="character" w:customStyle="1" w:styleId="extendedtext-full">
    <w:name w:val="extendedtext-full"/>
    <w:basedOn w:val="a0"/>
    <w:rsid w:val="00220500"/>
  </w:style>
  <w:style w:type="paragraph" w:styleId="ab">
    <w:name w:val="Title"/>
    <w:basedOn w:val="a"/>
    <w:link w:val="ac"/>
    <w:qFormat/>
    <w:rsid w:val="00DB54D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c">
    <w:name w:val="Заголовок Знак"/>
    <w:basedOn w:val="a0"/>
    <w:link w:val="ab"/>
    <w:rsid w:val="00DB54D2"/>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torgi-igi@mail.ru"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25</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2021-06-03T07:30:00Z</dcterms:created>
  <dcterms:modified xsi:type="dcterms:W3CDTF">2021-06-17T01:37:00Z</dcterms:modified>
</cp:coreProperties>
</file>